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60" w:type="dxa"/>
        <w:tblInd w:w="-318" w:type="dxa"/>
        <w:tblLook w:val="04A0" w:firstRow="1" w:lastRow="0" w:firstColumn="1" w:lastColumn="0" w:noHBand="0" w:noVBand="1"/>
      </w:tblPr>
      <w:tblGrid>
        <w:gridCol w:w="4590"/>
        <w:gridCol w:w="5670"/>
      </w:tblGrid>
      <w:tr w:rsidR="00144AD5" w:rsidRPr="00C3437C" w14:paraId="371B4145" w14:textId="77777777" w:rsidTr="001E5283">
        <w:trPr>
          <w:trHeight w:val="1134"/>
        </w:trPr>
        <w:tc>
          <w:tcPr>
            <w:tcW w:w="4590" w:type="dxa"/>
            <w:hideMark/>
          </w:tcPr>
          <w:p w14:paraId="17AE2516" w14:textId="53C08903" w:rsidR="00144AD5" w:rsidRPr="00C3437C" w:rsidRDefault="003B6ED4" w:rsidP="00976FAF">
            <w:pPr>
              <w:spacing w:line="240" w:lineRule="auto"/>
              <w:jc w:val="center"/>
              <w:rPr>
                <w:b/>
                <w:sz w:val="24"/>
                <w:szCs w:val="24"/>
              </w:rPr>
            </w:pPr>
            <w:r w:rsidRPr="00C3437C">
              <w:rPr>
                <w:b/>
                <w:iCs/>
                <w:noProof/>
                <w:sz w:val="24"/>
                <w:szCs w:val="24"/>
              </w:rPr>
              <mc:AlternateContent>
                <mc:Choice Requires="wps">
                  <w:drawing>
                    <wp:anchor distT="0" distB="0" distL="114300" distR="114300" simplePos="0" relativeHeight="251659264" behindDoc="0" locked="0" layoutInCell="1" allowOverlap="1" wp14:anchorId="121AC057" wp14:editId="1AD30F46">
                      <wp:simplePos x="0" y="0"/>
                      <wp:positionH relativeFrom="column">
                        <wp:posOffset>747395</wp:posOffset>
                      </wp:positionH>
                      <wp:positionV relativeFrom="paragraph">
                        <wp:posOffset>390525</wp:posOffset>
                      </wp:positionV>
                      <wp:extent cx="1166495" cy="0"/>
                      <wp:effectExtent l="0" t="0" r="0" b="0"/>
                      <wp:wrapNone/>
                      <wp:docPr id="44351084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6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D3FC56" id="_x0000_t32" coordsize="21600,21600" o:spt="32" o:oned="t" path="m,l21600,21600e" filled="f">
                      <v:path arrowok="t" fillok="f" o:connecttype="none"/>
                      <o:lock v:ext="edit" shapetype="t"/>
                    </v:shapetype>
                    <v:shape id="AutoShape 2" o:spid="_x0000_s1026" type="#_x0000_t32" style="position:absolute;margin-left:58.85pt;margin-top:30.75pt;width:91.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nv/uAEAAFYDAAAOAAAAZHJzL2Uyb0RvYy54bWysU8Fu2zAMvQ/YPwi6L46DJViNOD2k6y7d&#10;FqDdBzCSbAuTRYFU4uTvJ6lJVmy3YT4IlEg+Pj7S6/vT6MTREFv0raxncymMV6it71v54+Xxwycp&#10;OILX4NCbVp4Ny/vN+3frKTRmgQM6bUgkEM/NFFo5xBiaqmI1mBF4hsH45OyQRojpSn2lCaaEPrpq&#10;MZ+vqglJB0JlmNPrw6tTbgp+1xkVv3cdmyhcKxO3WE4q5z6f1WYNTU8QBqsuNOAfWIxgfSp6g3qA&#10;COJA9i+o0SpCxi7OFI4Vdp1VpvSQuqnnf3TzPEAwpZckDoebTPz/YNW349bvKFNXJ/8cnlD9ZOFx&#10;O4DvTSHwcg5pcHWWqpoCN7eUfOGwI7GfvqJOMXCIWFQ4dTRmyNSfOBWxzzexzSkKlR7rerX6eLeU&#10;Ql19FTTXxEAcvxgcRTZayZHA9kPcovdppEh1KQPHJ46ZFjTXhFzV46N1rkzWeTG18m65WJYERmd1&#10;duYwpn6/dSSOkHejfKXH5HkbRnjwuoANBvTnix3Bulc7FXf+Ik1WI68eN3vU5x1dJUvDKywvi5a3&#10;4+29ZP/+HTa/AAAA//8DAFBLAwQUAAYACAAAACEA8jGNat0AAAAJAQAADwAAAGRycy9kb3ducmV2&#10;LnhtbEyPwU7DMAyG70i8Q2QkLoglGWyD0nSakDhwZJvENWtMW2icqknXsqfHiMM4/van35/z9eRb&#10;ccQ+NoEM6JkCgVQG11BlYL97uX0AEZMlZ9tAaOAbI6yLy4vcZi6M9IbHbaoEl1DMrIE6pS6TMpY1&#10;ehtnoUPi3UfovU0c+0q63o5c7ls5V2opvW2IL9S2w+cay6/t4A1gHBZabR59tX89jTfv89Pn2O2M&#10;ub6aNk8gEk7pDMOvPqtDwU6HMJCLouWsVytGDSz1AgQDd0rfgzj8DWSRy/8fFD8AAAD//wMAUEsB&#10;Ai0AFAAGAAgAAAAhALaDOJL+AAAA4QEAABMAAAAAAAAAAAAAAAAAAAAAAFtDb250ZW50X1R5cGVz&#10;XS54bWxQSwECLQAUAAYACAAAACEAOP0h/9YAAACUAQAACwAAAAAAAAAAAAAAAAAvAQAAX3JlbHMv&#10;LnJlbHNQSwECLQAUAAYACAAAACEA6Sp7/7gBAABWAwAADgAAAAAAAAAAAAAAAAAuAgAAZHJzL2Uy&#10;b0RvYy54bWxQSwECLQAUAAYACAAAACEA8jGNat0AAAAJAQAADwAAAAAAAAAAAAAAAAASBAAAZHJz&#10;L2Rvd25yZXYueG1sUEsFBgAAAAAEAAQA8wAAABwFAAAAAA==&#10;"/>
                  </w:pict>
                </mc:Fallback>
              </mc:AlternateContent>
            </w:r>
            <w:r w:rsidR="00144AD5" w:rsidRPr="00C3437C">
              <w:rPr>
                <w:b/>
                <w:sz w:val="24"/>
                <w:szCs w:val="24"/>
              </w:rPr>
              <w:t>CÔNG TY CỔ PHẦN KỸ NGHỆ KHOÁNG SẢN QUẢNG NAM</w:t>
            </w:r>
          </w:p>
          <w:p w14:paraId="4986A273" w14:textId="77777777" w:rsidR="00976FAF" w:rsidRDefault="00976FAF" w:rsidP="00976FAF">
            <w:pPr>
              <w:spacing w:line="240" w:lineRule="auto"/>
              <w:jc w:val="center"/>
              <w:rPr>
                <w:iCs/>
                <w:sz w:val="24"/>
                <w:szCs w:val="24"/>
              </w:rPr>
            </w:pPr>
          </w:p>
          <w:p w14:paraId="0ED18826" w14:textId="43A5C515" w:rsidR="00144AD5" w:rsidRPr="00C3437C" w:rsidRDefault="00144AD5" w:rsidP="00976FAF">
            <w:pPr>
              <w:spacing w:line="240" w:lineRule="auto"/>
              <w:jc w:val="center"/>
              <w:rPr>
                <w:iCs/>
                <w:sz w:val="24"/>
                <w:szCs w:val="24"/>
              </w:rPr>
            </w:pPr>
            <w:r w:rsidRPr="00C3437C">
              <w:rPr>
                <w:iCs/>
                <w:sz w:val="24"/>
                <w:szCs w:val="24"/>
              </w:rPr>
              <w:t>Số: ……/ĐHCĐ/BC-TGĐ</w:t>
            </w:r>
          </w:p>
        </w:tc>
        <w:tc>
          <w:tcPr>
            <w:tcW w:w="5670" w:type="dxa"/>
          </w:tcPr>
          <w:p w14:paraId="1760D467" w14:textId="77777777" w:rsidR="00144AD5" w:rsidRPr="00C3437C" w:rsidRDefault="00144AD5" w:rsidP="00976FAF">
            <w:pPr>
              <w:spacing w:line="240" w:lineRule="auto"/>
              <w:jc w:val="center"/>
              <w:rPr>
                <w:b/>
                <w:sz w:val="24"/>
                <w:szCs w:val="24"/>
              </w:rPr>
            </w:pPr>
            <w:r w:rsidRPr="00C3437C">
              <w:rPr>
                <w:b/>
                <w:sz w:val="24"/>
                <w:szCs w:val="24"/>
              </w:rPr>
              <w:t>CỘNG HÒA XÃ HỘI CHỦ NGHĨA VIỆT NAM</w:t>
            </w:r>
          </w:p>
          <w:p w14:paraId="78C1288A" w14:textId="10D4F09B" w:rsidR="00144AD5" w:rsidRPr="00C3437C" w:rsidRDefault="003B6ED4" w:rsidP="00976FAF">
            <w:pPr>
              <w:spacing w:line="240" w:lineRule="auto"/>
              <w:jc w:val="center"/>
              <w:rPr>
                <w:b/>
                <w:sz w:val="24"/>
                <w:szCs w:val="24"/>
              </w:rPr>
            </w:pPr>
            <w:r w:rsidRPr="00C3437C">
              <w:rPr>
                <w:i/>
                <w:noProof/>
                <w:sz w:val="24"/>
                <w:szCs w:val="24"/>
              </w:rPr>
              <mc:AlternateContent>
                <mc:Choice Requires="wps">
                  <w:drawing>
                    <wp:anchor distT="0" distB="0" distL="114300" distR="114300" simplePos="0" relativeHeight="251660288" behindDoc="0" locked="0" layoutInCell="1" allowOverlap="1" wp14:anchorId="27518420" wp14:editId="32E79AE9">
                      <wp:simplePos x="0" y="0"/>
                      <wp:positionH relativeFrom="column">
                        <wp:posOffset>947420</wp:posOffset>
                      </wp:positionH>
                      <wp:positionV relativeFrom="paragraph">
                        <wp:posOffset>214630</wp:posOffset>
                      </wp:positionV>
                      <wp:extent cx="1533525" cy="0"/>
                      <wp:effectExtent l="0" t="0" r="0" b="0"/>
                      <wp:wrapNone/>
                      <wp:docPr id="94508170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0738D3" id="AutoShape 3" o:spid="_x0000_s1026" type="#_x0000_t32" style="position:absolute;margin-left:74.6pt;margin-top:16.9pt;width:12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9L4tQEAAFYDAAAOAAAAZHJzL2Uyb0RvYy54bWysU8Fu2zAMvQ/YPwi6L45TZNiMOD2k6y7d&#10;FqDdBzCSbAuVRYFU4uTvJ6lJOnS3oT4Qoig+Pj7Sq9vj6MTBEFv0raxncymMV6it71v5++n+0xcp&#10;OILX4NCbVp4My9v1xw+rKTRmgQM6bUgkEM/NFFo5xBiaqmI1mBF4hsH4FOyQRojJpb7SBFNCH121&#10;mM8/VxOSDoTKMKfbu5egXBf8rjMq/uo6NlG4ViZusVgqdpdttV5B0xOEwaozDfgPFiNYn4peoe4g&#10;gtiT/QdqtIqQsYszhWOFXWeVKT2kbur5m24eBwim9JLE4XCVid8PVv08bPyWMnV19I/hAdUzC4+b&#10;AXxvCoGnU0iDq7NU1RS4uaZkh8OWxG76gTq9gX3EosKxozFDpv7EsYh9uoptjlGodFkvb26Wi6UU&#10;6hKroLkkBuL43eAo8qGVHAlsP8QNep9GilSXMnB44JhpQXNJyFU93lvnymSdF1Mrv+Y6OcLorM7B&#10;4lC/2zgSB8i7Ub7S45tnhHuvC9hgQH87nyNY93JOxZ0/S5PVyKvHzQ71aUsXydLwCsvzouXt+Nsv&#10;2a+/w/oPAAAA//8DAFBLAwQUAAYACAAAACEAPw/+Dt0AAAAJAQAADwAAAGRycy9kb3ducmV2Lnht&#10;bEyPwU7DMBBE70j8g7VIXBC1mwBtQpyqQuLAkbYSVzdekkC8jmKnCf16FnGA48w+zc4Um9l14oRD&#10;aD1pWC4UCKTK25ZqDYf98+0aRIiGrOk8oYYvDLApLy8Kk1s/0SuedrEWHEIhNxqaGPtcylA16ExY&#10;+B6Jb+9+cCayHGppBzNxuOtkotSDdKYl/tCYHp8arD53o9OAYbxfqm3m6sPLebp5S84fU7/X+vpq&#10;3j6CiDjHPxh+6nN1KLnT0Y9kg+hY32UJoxrSlCcwkGZqBeL4a8iykP8XlN8AAAD//wMAUEsBAi0A&#10;FAAGAAgAAAAhALaDOJL+AAAA4QEAABMAAAAAAAAAAAAAAAAAAAAAAFtDb250ZW50X1R5cGVzXS54&#10;bWxQSwECLQAUAAYACAAAACEAOP0h/9YAAACUAQAACwAAAAAAAAAAAAAAAAAvAQAAX3JlbHMvLnJl&#10;bHNQSwECLQAUAAYACAAAACEAXBvS+LUBAABWAwAADgAAAAAAAAAAAAAAAAAuAgAAZHJzL2Uyb0Rv&#10;Yy54bWxQSwECLQAUAAYACAAAACEAPw/+Dt0AAAAJAQAADwAAAAAAAAAAAAAAAAAPBAAAZHJzL2Rv&#10;d25yZXYueG1sUEsFBgAAAAAEAAQA8wAAABkFAAAAAA==&#10;"/>
                  </w:pict>
                </mc:Fallback>
              </mc:AlternateContent>
            </w:r>
            <w:r w:rsidR="00144AD5" w:rsidRPr="00C3437C">
              <w:rPr>
                <w:b/>
                <w:sz w:val="24"/>
                <w:szCs w:val="24"/>
              </w:rPr>
              <w:t>Độc lập – Tự do – Hạnh phúc</w:t>
            </w:r>
          </w:p>
          <w:p w14:paraId="6CAFD8D9" w14:textId="77777777" w:rsidR="00976FAF" w:rsidRDefault="00976FAF" w:rsidP="00976FAF">
            <w:pPr>
              <w:spacing w:line="240" w:lineRule="auto"/>
              <w:jc w:val="center"/>
              <w:rPr>
                <w:i/>
                <w:sz w:val="24"/>
                <w:szCs w:val="24"/>
              </w:rPr>
            </w:pPr>
          </w:p>
          <w:p w14:paraId="253D2E05" w14:textId="4D12FE3A" w:rsidR="00144AD5" w:rsidRPr="00C3437C" w:rsidRDefault="00144AD5" w:rsidP="00976FAF">
            <w:pPr>
              <w:spacing w:line="240" w:lineRule="auto"/>
              <w:jc w:val="center"/>
              <w:rPr>
                <w:i/>
                <w:sz w:val="24"/>
                <w:szCs w:val="24"/>
              </w:rPr>
            </w:pPr>
            <w:r w:rsidRPr="00C3437C">
              <w:rPr>
                <w:i/>
                <w:sz w:val="24"/>
                <w:szCs w:val="24"/>
              </w:rPr>
              <w:t>Quảng Nam, ngày    tháng    năm 2024</w:t>
            </w:r>
          </w:p>
        </w:tc>
      </w:tr>
    </w:tbl>
    <w:p w14:paraId="0D1A713B" w14:textId="77777777" w:rsidR="00976FAF" w:rsidRDefault="00976FAF" w:rsidP="00976FAF">
      <w:pPr>
        <w:spacing w:line="240" w:lineRule="auto"/>
        <w:jc w:val="center"/>
        <w:rPr>
          <w:b/>
          <w:sz w:val="24"/>
          <w:szCs w:val="24"/>
        </w:rPr>
      </w:pPr>
    </w:p>
    <w:p w14:paraId="77BF6476" w14:textId="77777777" w:rsidR="00453506" w:rsidRDefault="00453506" w:rsidP="00976FAF">
      <w:pPr>
        <w:spacing w:line="240" w:lineRule="auto"/>
        <w:jc w:val="center"/>
        <w:rPr>
          <w:b/>
          <w:sz w:val="24"/>
          <w:szCs w:val="24"/>
        </w:rPr>
      </w:pPr>
    </w:p>
    <w:p w14:paraId="459DB4C6" w14:textId="311EFE9C" w:rsidR="00144AD5" w:rsidRPr="00C3437C" w:rsidRDefault="00144AD5" w:rsidP="00976FAF">
      <w:pPr>
        <w:spacing w:line="240" w:lineRule="auto"/>
        <w:jc w:val="center"/>
        <w:rPr>
          <w:b/>
          <w:sz w:val="24"/>
          <w:szCs w:val="24"/>
        </w:rPr>
      </w:pPr>
      <w:r w:rsidRPr="00C3437C">
        <w:rPr>
          <w:b/>
          <w:sz w:val="24"/>
          <w:szCs w:val="24"/>
        </w:rPr>
        <w:t>BÁO CÁO CỦA BAN TỔNG GIÁM ĐỐC</w:t>
      </w:r>
    </w:p>
    <w:p w14:paraId="4E2CE2F3" w14:textId="77777777" w:rsidR="00144AD5" w:rsidRPr="00C3437C" w:rsidRDefault="00144AD5" w:rsidP="003B6ED4">
      <w:pPr>
        <w:spacing w:after="120" w:line="240" w:lineRule="auto"/>
        <w:jc w:val="center"/>
        <w:rPr>
          <w:i/>
          <w:sz w:val="24"/>
          <w:szCs w:val="24"/>
        </w:rPr>
      </w:pPr>
      <w:r w:rsidRPr="00C3437C">
        <w:rPr>
          <w:i/>
          <w:sz w:val="24"/>
          <w:szCs w:val="24"/>
        </w:rPr>
        <w:t>(V/v: Kết quả sản xuất kinh doanh năm 2023, kế hoạch sản xuất kinh doanh năm 2024)</w:t>
      </w:r>
    </w:p>
    <w:p w14:paraId="2B0B6802" w14:textId="3F0A0F8E" w:rsidR="00144AD5" w:rsidRPr="00C3437C" w:rsidRDefault="00144AD5" w:rsidP="003B6ED4">
      <w:pPr>
        <w:spacing w:after="120" w:line="240" w:lineRule="auto"/>
        <w:jc w:val="center"/>
        <w:rPr>
          <w:b/>
          <w:sz w:val="24"/>
          <w:szCs w:val="24"/>
        </w:rPr>
      </w:pPr>
      <w:r w:rsidRPr="00C3437C">
        <w:rPr>
          <w:b/>
          <w:noProof/>
          <w:sz w:val="24"/>
          <w:szCs w:val="24"/>
        </w:rPr>
        <mc:AlternateContent>
          <mc:Choice Requires="wps">
            <w:drawing>
              <wp:anchor distT="0" distB="0" distL="114300" distR="114300" simplePos="0" relativeHeight="251661312" behindDoc="0" locked="0" layoutInCell="1" allowOverlap="1" wp14:anchorId="7D469424" wp14:editId="735C8292">
                <wp:simplePos x="0" y="0"/>
                <wp:positionH relativeFrom="column">
                  <wp:posOffset>1779270</wp:posOffset>
                </wp:positionH>
                <wp:positionV relativeFrom="paragraph">
                  <wp:posOffset>55245</wp:posOffset>
                </wp:positionV>
                <wp:extent cx="2400300" cy="0"/>
                <wp:effectExtent l="12700" t="11430" r="6350" b="7620"/>
                <wp:wrapNone/>
                <wp:docPr id="4934017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F4CC2A" id="AutoShape 4" o:spid="_x0000_s1026" type="#_x0000_t32" style="position:absolute;margin-left:140.1pt;margin-top:4.35pt;width:18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6KpuAEAAFYDAAAOAAAAZHJzL2Uyb0RvYy54bWysU8Fu2zAMvQ/YPwi6L3ayddiMOD2k6y7d&#10;FqDdBzCSbAuTRYFUYufvJ6lJWmy3YT4IlEg+Pj7S69t5dOJoiC36Vi4XtRTGK9TW9638+XT/7pMU&#10;HMFrcOhNK0+G5e3m7Zv1FBqzwgGdNiQSiOdmCq0cYgxNVbEazAi8wGB8cnZII8R0pb7SBFNCH121&#10;quuP1YSkA6EyzOn17tkpNwW/64yKP7qOTRSulYlbLCeVc5/ParOGpicIg1VnGvAPLEawPhW9Qt1B&#10;BHEg+xfUaBUhYxcXCscKu84qU3pI3SzrP7p5HCCY0ksSh8NVJv5/sOr7cet3lKmr2T+GB1S/WHjc&#10;DuB7Uwg8nUIa3DJLVU2Bm2tKvnDYkdhP31CnGDhELCrMHY0ZMvUn5iL26Sq2maNQ6XH1oa7f12km&#10;6uKroLkkBuL41eAostFKjgS2H+IWvU8jRVqWMnB84JhpQXNJyFU93lvnymSdF1MrP9+sbkoCo7M6&#10;O3MYU7/fOhJHyLtRvtJj8rwOIzx4XcAGA/rL2Y5g3bOdijt/liarkVePmz3q044ukqXhFZbnRcvb&#10;8fpesl9+h81vAAAA//8DAFBLAwQUAAYACAAAACEAwqFV79sAAAAHAQAADwAAAGRycy9kb3ducmV2&#10;LnhtbEyOTU/DMBBE70j9D9ZW4oKo3UgtIcSpKiQOHPshcXXjJQnE6yh2mtBfz5YLPT7NaOblm8m1&#10;4ox9aDxpWC4UCKTS24YqDcfD22MKIkRD1rSeUMMPBtgUs7vcZNaPtMPzPlaCRyhkRkMdY5dJGcoa&#10;nQkL3yFx9ul7ZyJjX0nbm5HHXSsTpdbSmYb4oTYdvtZYfu8HpwHDsFqq7bOrju+X8eEjuXyN3UHr&#10;+/m0fQERcYr/ZbjqszoU7HTyA9kgWg1JqhKuakifQHC+XqXMpz+WRS5v/YtfAAAA//8DAFBLAQIt&#10;ABQABgAIAAAAIQC2gziS/gAAAOEBAAATAAAAAAAAAAAAAAAAAAAAAABbQ29udGVudF9UeXBlc10u&#10;eG1sUEsBAi0AFAAGAAgAAAAhADj9If/WAAAAlAEAAAsAAAAAAAAAAAAAAAAALwEAAF9yZWxzLy5y&#10;ZWxzUEsBAi0AFAAGAAgAAAAhAKdDoqm4AQAAVgMAAA4AAAAAAAAAAAAAAAAALgIAAGRycy9lMm9E&#10;b2MueG1sUEsBAi0AFAAGAAgAAAAhAMKhVe/bAAAABwEAAA8AAAAAAAAAAAAAAAAAEgQAAGRycy9k&#10;b3ducmV2LnhtbFBLBQYAAAAABAAEAPMAAAAaBQAAAAA=&#10;"/>
            </w:pict>
          </mc:Fallback>
        </mc:AlternateContent>
      </w:r>
    </w:p>
    <w:p w14:paraId="6FA1E57F" w14:textId="77777777" w:rsidR="00144AD5" w:rsidRPr="00C3437C" w:rsidRDefault="00144AD5" w:rsidP="003B6ED4">
      <w:pPr>
        <w:pStyle w:val="ListParagraph"/>
        <w:spacing w:after="120" w:line="240" w:lineRule="auto"/>
        <w:ind w:left="567"/>
        <w:contextualSpacing w:val="0"/>
        <w:jc w:val="both"/>
        <w:rPr>
          <w:rFonts w:ascii="Times New Roman" w:hAnsi="Times New Roman"/>
          <w:i/>
          <w:sz w:val="24"/>
          <w:szCs w:val="24"/>
        </w:rPr>
      </w:pPr>
      <w:r w:rsidRPr="00C3437C">
        <w:rPr>
          <w:rFonts w:ascii="Times New Roman" w:hAnsi="Times New Roman"/>
          <w:i/>
          <w:sz w:val="24"/>
          <w:szCs w:val="24"/>
        </w:rPr>
        <w:t>Căn cứ Luật Doanh Nghiệp số 59/2020/QH14 của Quốc Hội Nước Cộng Hòa Xã Hội Chủ Nghĩa Việt Nam ban hành ngày 17/06/2020;</w:t>
      </w:r>
    </w:p>
    <w:p w14:paraId="30EE31FF" w14:textId="77777777" w:rsidR="00144AD5" w:rsidRDefault="00144AD5" w:rsidP="003B6ED4">
      <w:pPr>
        <w:pStyle w:val="ListParagraph"/>
        <w:spacing w:after="120" w:line="240" w:lineRule="auto"/>
        <w:ind w:left="567"/>
        <w:contextualSpacing w:val="0"/>
        <w:jc w:val="both"/>
        <w:rPr>
          <w:rFonts w:ascii="Times New Roman" w:hAnsi="Times New Roman"/>
          <w:i/>
          <w:sz w:val="24"/>
          <w:szCs w:val="24"/>
        </w:rPr>
      </w:pPr>
      <w:r w:rsidRPr="00C3437C">
        <w:rPr>
          <w:rFonts w:ascii="Times New Roman" w:hAnsi="Times New Roman"/>
          <w:i/>
          <w:sz w:val="24"/>
          <w:szCs w:val="24"/>
        </w:rPr>
        <w:t>Căn cứ Điều Lệ tổ chức và hoạt động của Công ty CP Kỹ nghệ Khoáng sản Quảng Nam,</w:t>
      </w:r>
    </w:p>
    <w:p w14:paraId="7000EA07" w14:textId="77777777" w:rsidR="00453506" w:rsidRPr="00C3437C" w:rsidRDefault="00453506" w:rsidP="003B6ED4">
      <w:pPr>
        <w:pStyle w:val="ListParagraph"/>
        <w:spacing w:after="120" w:line="240" w:lineRule="auto"/>
        <w:ind w:left="567"/>
        <w:contextualSpacing w:val="0"/>
        <w:jc w:val="both"/>
        <w:rPr>
          <w:rFonts w:ascii="Times New Roman" w:hAnsi="Times New Roman"/>
          <w:i/>
          <w:sz w:val="24"/>
          <w:szCs w:val="24"/>
        </w:rPr>
      </w:pPr>
    </w:p>
    <w:p w14:paraId="652C23C4" w14:textId="77777777" w:rsidR="00144AD5" w:rsidRPr="00C3437C" w:rsidRDefault="00144AD5" w:rsidP="00021A08">
      <w:pPr>
        <w:spacing w:after="120" w:line="240" w:lineRule="auto"/>
        <w:jc w:val="both"/>
        <w:rPr>
          <w:sz w:val="24"/>
          <w:szCs w:val="24"/>
        </w:rPr>
      </w:pPr>
      <w:r w:rsidRPr="00C3437C">
        <w:rPr>
          <w:sz w:val="24"/>
          <w:szCs w:val="24"/>
        </w:rPr>
        <w:t>Tổng Giám Đốc Công ty CP Kỹ nghệ Khoáng sản Quảng Nam kính trình Đại Hội Đồng Cổ Đông thông qua kết quả hoạt động kinh doanh năm 2023, kế hoạch kinh doanh năm 2024.</w:t>
      </w:r>
    </w:p>
    <w:p w14:paraId="69650851" w14:textId="77777777" w:rsidR="00144AD5" w:rsidRPr="00C3437C" w:rsidRDefault="00144AD5" w:rsidP="003B6ED4">
      <w:pPr>
        <w:numPr>
          <w:ilvl w:val="0"/>
          <w:numId w:val="1"/>
        </w:numPr>
        <w:spacing w:after="120" w:line="240" w:lineRule="auto"/>
        <w:ind w:left="567" w:hanging="567"/>
        <w:rPr>
          <w:b/>
          <w:sz w:val="24"/>
          <w:szCs w:val="24"/>
        </w:rPr>
      </w:pPr>
      <w:r w:rsidRPr="00C3437C">
        <w:rPr>
          <w:b/>
          <w:sz w:val="24"/>
          <w:szCs w:val="24"/>
          <w:lang w:val="vi-VN"/>
        </w:rPr>
        <w:t>Kết quả hoạt động kinh doanh năm 20</w:t>
      </w:r>
      <w:r w:rsidRPr="00C3437C">
        <w:rPr>
          <w:b/>
          <w:sz w:val="24"/>
          <w:szCs w:val="24"/>
        </w:rPr>
        <w:t>24.</w:t>
      </w:r>
    </w:p>
    <w:p w14:paraId="63FCFDC4" w14:textId="2F8F050C" w:rsidR="00144AD5" w:rsidRPr="00C3437C" w:rsidRDefault="00144AD5" w:rsidP="003B6ED4">
      <w:pPr>
        <w:spacing w:after="120" w:line="240" w:lineRule="auto"/>
        <w:ind w:left="567"/>
        <w:jc w:val="both"/>
        <w:rPr>
          <w:bCs/>
          <w:color w:val="000000"/>
          <w:sz w:val="24"/>
          <w:szCs w:val="24"/>
        </w:rPr>
      </w:pPr>
      <w:r w:rsidRPr="00C3437C">
        <w:rPr>
          <w:bCs/>
          <w:color w:val="000000"/>
          <w:sz w:val="24"/>
          <w:szCs w:val="24"/>
        </w:rPr>
        <w:t>Năm 202</w:t>
      </w:r>
      <w:r w:rsidR="009E1B7F" w:rsidRPr="00C3437C">
        <w:rPr>
          <w:bCs/>
          <w:color w:val="000000"/>
          <w:sz w:val="24"/>
          <w:szCs w:val="24"/>
        </w:rPr>
        <w:t>3</w:t>
      </w:r>
      <w:r w:rsidRPr="00C3437C">
        <w:rPr>
          <w:bCs/>
          <w:color w:val="000000"/>
          <w:sz w:val="24"/>
          <w:szCs w:val="24"/>
        </w:rPr>
        <w:t>, công ty có nhiều khó khăn trong công tác pháp lý mỏ và biến động chung của tình hình giá dịch vụ. Tuy nhiên, với nỗ lực lớn của Ban điều hành cũng như toàn thể CBNV. Công ty đã cố gắng thực hiện mục tiêu của HĐQT và ĐHCĐ giao với kết quả cụ thể</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164"/>
        <w:gridCol w:w="1860"/>
        <w:gridCol w:w="1926"/>
        <w:gridCol w:w="1890"/>
      </w:tblGrid>
      <w:tr w:rsidR="00144AD5" w:rsidRPr="00C3437C" w14:paraId="6DA21E64" w14:textId="77777777" w:rsidTr="001E5283">
        <w:trPr>
          <w:trHeight w:val="315"/>
        </w:trPr>
        <w:tc>
          <w:tcPr>
            <w:tcW w:w="2970" w:type="dxa"/>
            <w:vMerge w:val="restart"/>
            <w:shd w:val="clear" w:color="auto" w:fill="auto"/>
            <w:noWrap/>
            <w:vAlign w:val="center"/>
            <w:hideMark/>
          </w:tcPr>
          <w:p w14:paraId="4A550583" w14:textId="77777777" w:rsidR="00144AD5" w:rsidRPr="00C3437C" w:rsidRDefault="00144AD5" w:rsidP="003B6ED4">
            <w:pPr>
              <w:spacing w:after="120" w:line="240" w:lineRule="auto"/>
              <w:jc w:val="center"/>
              <w:rPr>
                <w:rFonts w:eastAsia="Times New Roman"/>
                <w:b/>
                <w:bCs/>
                <w:color w:val="000000"/>
                <w:sz w:val="22"/>
              </w:rPr>
            </w:pPr>
            <w:r w:rsidRPr="00C3437C">
              <w:rPr>
                <w:rFonts w:eastAsia="Times New Roman"/>
                <w:b/>
                <w:bCs/>
                <w:color w:val="000000"/>
                <w:sz w:val="22"/>
              </w:rPr>
              <w:t>Chỉ tiêu</w:t>
            </w:r>
          </w:p>
        </w:tc>
        <w:tc>
          <w:tcPr>
            <w:tcW w:w="1164" w:type="dxa"/>
            <w:vMerge w:val="restart"/>
            <w:shd w:val="clear" w:color="auto" w:fill="auto"/>
            <w:noWrap/>
            <w:vAlign w:val="center"/>
            <w:hideMark/>
          </w:tcPr>
          <w:p w14:paraId="3AC1483C" w14:textId="77777777" w:rsidR="00144AD5" w:rsidRPr="00C3437C" w:rsidRDefault="00144AD5" w:rsidP="003B6ED4">
            <w:pPr>
              <w:spacing w:after="120" w:line="240" w:lineRule="auto"/>
              <w:jc w:val="center"/>
              <w:rPr>
                <w:rFonts w:eastAsia="Times New Roman"/>
                <w:b/>
                <w:bCs/>
                <w:color w:val="000000"/>
                <w:sz w:val="22"/>
              </w:rPr>
            </w:pPr>
            <w:r w:rsidRPr="00C3437C">
              <w:rPr>
                <w:rFonts w:eastAsia="Times New Roman"/>
                <w:b/>
                <w:bCs/>
                <w:color w:val="000000"/>
                <w:sz w:val="22"/>
              </w:rPr>
              <w:t>Đơn vị</w:t>
            </w:r>
          </w:p>
        </w:tc>
        <w:tc>
          <w:tcPr>
            <w:tcW w:w="3786" w:type="dxa"/>
            <w:gridSpan w:val="2"/>
            <w:shd w:val="clear" w:color="auto" w:fill="auto"/>
            <w:noWrap/>
            <w:vAlign w:val="center"/>
            <w:hideMark/>
          </w:tcPr>
          <w:p w14:paraId="23FCF0E1" w14:textId="77777777" w:rsidR="00144AD5" w:rsidRPr="00C3437C" w:rsidRDefault="00144AD5" w:rsidP="003B6ED4">
            <w:pPr>
              <w:spacing w:after="120" w:line="240" w:lineRule="auto"/>
              <w:jc w:val="center"/>
              <w:rPr>
                <w:rFonts w:eastAsia="Times New Roman"/>
                <w:b/>
                <w:bCs/>
                <w:color w:val="000000"/>
                <w:sz w:val="22"/>
              </w:rPr>
            </w:pPr>
            <w:r w:rsidRPr="00C3437C">
              <w:rPr>
                <w:rFonts w:eastAsia="Times New Roman"/>
                <w:b/>
                <w:bCs/>
                <w:color w:val="000000"/>
                <w:sz w:val="22"/>
              </w:rPr>
              <w:t>Năm 2023</w:t>
            </w:r>
          </w:p>
        </w:tc>
        <w:tc>
          <w:tcPr>
            <w:tcW w:w="1890" w:type="dxa"/>
            <w:vMerge w:val="restart"/>
            <w:shd w:val="clear" w:color="auto" w:fill="auto"/>
            <w:noWrap/>
            <w:vAlign w:val="center"/>
            <w:hideMark/>
          </w:tcPr>
          <w:p w14:paraId="39B19B5D" w14:textId="77777777" w:rsidR="00144AD5" w:rsidRPr="00C3437C" w:rsidRDefault="00144AD5" w:rsidP="003B6ED4">
            <w:pPr>
              <w:spacing w:after="120" w:line="240" w:lineRule="auto"/>
              <w:jc w:val="center"/>
              <w:rPr>
                <w:rFonts w:eastAsia="Times New Roman"/>
                <w:b/>
                <w:bCs/>
                <w:color w:val="000000"/>
                <w:sz w:val="22"/>
              </w:rPr>
            </w:pPr>
            <w:r w:rsidRPr="00C3437C">
              <w:rPr>
                <w:rFonts w:eastAsia="Times New Roman"/>
                <w:b/>
                <w:bCs/>
                <w:color w:val="000000"/>
                <w:sz w:val="22"/>
              </w:rPr>
              <w:t>Tỷ lệ thực hiện</w:t>
            </w:r>
          </w:p>
        </w:tc>
      </w:tr>
      <w:tr w:rsidR="00144AD5" w:rsidRPr="00C3437C" w14:paraId="6EF46355" w14:textId="77777777" w:rsidTr="001E5283">
        <w:trPr>
          <w:trHeight w:val="70"/>
        </w:trPr>
        <w:tc>
          <w:tcPr>
            <w:tcW w:w="2970" w:type="dxa"/>
            <w:vMerge/>
            <w:vAlign w:val="center"/>
            <w:hideMark/>
          </w:tcPr>
          <w:p w14:paraId="7F74D9D6" w14:textId="77777777" w:rsidR="00144AD5" w:rsidRPr="00C3437C" w:rsidRDefault="00144AD5" w:rsidP="003B6ED4">
            <w:pPr>
              <w:spacing w:after="120" w:line="240" w:lineRule="auto"/>
              <w:jc w:val="center"/>
              <w:rPr>
                <w:rFonts w:eastAsia="Times New Roman"/>
                <w:b/>
                <w:bCs/>
                <w:color w:val="000000"/>
                <w:sz w:val="22"/>
              </w:rPr>
            </w:pPr>
          </w:p>
        </w:tc>
        <w:tc>
          <w:tcPr>
            <w:tcW w:w="1164" w:type="dxa"/>
            <w:vMerge/>
            <w:vAlign w:val="center"/>
            <w:hideMark/>
          </w:tcPr>
          <w:p w14:paraId="40D5DC28" w14:textId="77777777" w:rsidR="00144AD5" w:rsidRPr="00C3437C" w:rsidRDefault="00144AD5" w:rsidP="003B6ED4">
            <w:pPr>
              <w:spacing w:after="120" w:line="240" w:lineRule="auto"/>
              <w:jc w:val="center"/>
              <w:rPr>
                <w:rFonts w:eastAsia="Times New Roman"/>
                <w:b/>
                <w:bCs/>
                <w:color w:val="000000"/>
                <w:sz w:val="22"/>
              </w:rPr>
            </w:pPr>
          </w:p>
        </w:tc>
        <w:tc>
          <w:tcPr>
            <w:tcW w:w="1860" w:type="dxa"/>
            <w:shd w:val="clear" w:color="auto" w:fill="auto"/>
            <w:vAlign w:val="center"/>
            <w:hideMark/>
          </w:tcPr>
          <w:p w14:paraId="676BB648" w14:textId="77777777" w:rsidR="00144AD5" w:rsidRPr="00C3437C" w:rsidRDefault="00144AD5" w:rsidP="003B6ED4">
            <w:pPr>
              <w:spacing w:after="120" w:line="240" w:lineRule="auto"/>
              <w:jc w:val="center"/>
              <w:rPr>
                <w:rFonts w:eastAsia="Times New Roman"/>
                <w:b/>
                <w:bCs/>
                <w:color w:val="000000"/>
                <w:sz w:val="22"/>
              </w:rPr>
            </w:pPr>
            <w:r w:rsidRPr="00C3437C">
              <w:rPr>
                <w:rFonts w:eastAsia="Times New Roman"/>
                <w:b/>
                <w:bCs/>
                <w:color w:val="000000"/>
                <w:sz w:val="22"/>
              </w:rPr>
              <w:t>Kế hoạch</w:t>
            </w:r>
          </w:p>
        </w:tc>
        <w:tc>
          <w:tcPr>
            <w:tcW w:w="1926" w:type="dxa"/>
            <w:shd w:val="clear" w:color="auto" w:fill="auto"/>
            <w:vAlign w:val="center"/>
            <w:hideMark/>
          </w:tcPr>
          <w:p w14:paraId="2A3CDA80" w14:textId="77777777" w:rsidR="00144AD5" w:rsidRPr="00C3437C" w:rsidRDefault="00144AD5" w:rsidP="003B6ED4">
            <w:pPr>
              <w:spacing w:after="120" w:line="240" w:lineRule="auto"/>
              <w:jc w:val="center"/>
              <w:rPr>
                <w:rFonts w:eastAsia="Times New Roman"/>
                <w:b/>
                <w:bCs/>
                <w:color w:val="000000"/>
                <w:sz w:val="22"/>
              </w:rPr>
            </w:pPr>
            <w:r w:rsidRPr="00C3437C">
              <w:rPr>
                <w:rFonts w:eastAsia="Times New Roman"/>
                <w:b/>
                <w:bCs/>
                <w:color w:val="000000"/>
                <w:sz w:val="22"/>
              </w:rPr>
              <w:t>Thực hiện</w:t>
            </w:r>
          </w:p>
        </w:tc>
        <w:tc>
          <w:tcPr>
            <w:tcW w:w="1890" w:type="dxa"/>
            <w:vMerge/>
            <w:shd w:val="clear" w:color="auto" w:fill="auto"/>
            <w:vAlign w:val="center"/>
            <w:hideMark/>
          </w:tcPr>
          <w:p w14:paraId="7B971B04" w14:textId="77777777" w:rsidR="00144AD5" w:rsidRPr="00C3437C" w:rsidRDefault="00144AD5" w:rsidP="003B6ED4">
            <w:pPr>
              <w:spacing w:after="120" w:line="240" w:lineRule="auto"/>
              <w:jc w:val="center"/>
              <w:rPr>
                <w:rFonts w:eastAsia="Times New Roman"/>
                <w:b/>
                <w:bCs/>
                <w:color w:val="000000"/>
                <w:sz w:val="22"/>
              </w:rPr>
            </w:pPr>
          </w:p>
        </w:tc>
      </w:tr>
      <w:tr w:rsidR="00144AD5" w:rsidRPr="00C3437C" w14:paraId="39E14D0E" w14:textId="77777777" w:rsidTr="001E5283">
        <w:trPr>
          <w:trHeight w:val="70"/>
        </w:trPr>
        <w:tc>
          <w:tcPr>
            <w:tcW w:w="2970" w:type="dxa"/>
            <w:shd w:val="clear" w:color="auto" w:fill="auto"/>
            <w:noWrap/>
            <w:vAlign w:val="center"/>
          </w:tcPr>
          <w:p w14:paraId="3093AFE3" w14:textId="77777777" w:rsidR="00144AD5" w:rsidRPr="00C3437C" w:rsidRDefault="00144AD5" w:rsidP="003B6ED4">
            <w:pPr>
              <w:spacing w:after="120" w:line="240" w:lineRule="auto"/>
              <w:rPr>
                <w:rFonts w:eastAsia="Times New Roman"/>
                <w:color w:val="000000"/>
                <w:sz w:val="22"/>
              </w:rPr>
            </w:pPr>
            <w:r w:rsidRPr="00C3437C">
              <w:rPr>
                <w:rFonts w:eastAsia="Times New Roman"/>
                <w:color w:val="000000"/>
                <w:sz w:val="22"/>
              </w:rPr>
              <w:t xml:space="preserve">Doanh thu </w:t>
            </w:r>
          </w:p>
        </w:tc>
        <w:tc>
          <w:tcPr>
            <w:tcW w:w="1164" w:type="dxa"/>
            <w:shd w:val="clear" w:color="auto" w:fill="auto"/>
            <w:noWrap/>
            <w:vAlign w:val="center"/>
            <w:hideMark/>
          </w:tcPr>
          <w:p w14:paraId="2CCF629F" w14:textId="77777777" w:rsidR="00144AD5" w:rsidRPr="00C3437C" w:rsidRDefault="00144AD5" w:rsidP="003B6ED4">
            <w:pPr>
              <w:spacing w:after="120" w:line="240" w:lineRule="auto"/>
              <w:jc w:val="center"/>
              <w:rPr>
                <w:rFonts w:eastAsia="Times New Roman"/>
                <w:color w:val="000000"/>
                <w:sz w:val="22"/>
              </w:rPr>
            </w:pPr>
            <w:r w:rsidRPr="00C3437C">
              <w:rPr>
                <w:rFonts w:eastAsia="Times New Roman"/>
                <w:color w:val="000000"/>
                <w:sz w:val="22"/>
              </w:rPr>
              <w:t>Tỷ đồng</w:t>
            </w:r>
          </w:p>
        </w:tc>
        <w:tc>
          <w:tcPr>
            <w:tcW w:w="1860" w:type="dxa"/>
            <w:shd w:val="clear" w:color="auto" w:fill="auto"/>
            <w:noWrap/>
            <w:vAlign w:val="center"/>
          </w:tcPr>
          <w:p w14:paraId="2B07285B" w14:textId="5AEE9041" w:rsidR="00144AD5" w:rsidRPr="00C3437C" w:rsidRDefault="00144AD5" w:rsidP="003B6ED4">
            <w:pPr>
              <w:spacing w:after="120" w:line="240" w:lineRule="auto"/>
              <w:jc w:val="center"/>
              <w:rPr>
                <w:rFonts w:eastAsia="Times New Roman"/>
                <w:color w:val="000000"/>
                <w:sz w:val="22"/>
              </w:rPr>
            </w:pPr>
            <w:r w:rsidRPr="00C3437C">
              <w:rPr>
                <w:rFonts w:eastAsia="Times New Roman"/>
                <w:color w:val="000000"/>
                <w:sz w:val="22"/>
              </w:rPr>
              <w:t>160</w:t>
            </w:r>
            <w:r w:rsidR="00C8067B" w:rsidRPr="00C3437C">
              <w:rPr>
                <w:rFonts w:eastAsia="Times New Roman"/>
                <w:color w:val="000000"/>
                <w:sz w:val="22"/>
              </w:rPr>
              <w:t>,9</w:t>
            </w:r>
          </w:p>
        </w:tc>
        <w:tc>
          <w:tcPr>
            <w:tcW w:w="1926" w:type="dxa"/>
            <w:shd w:val="clear" w:color="auto" w:fill="auto"/>
            <w:noWrap/>
            <w:vAlign w:val="center"/>
          </w:tcPr>
          <w:p w14:paraId="4CA4068C" w14:textId="52B9B5B9" w:rsidR="00144AD5" w:rsidRPr="00C3437C" w:rsidRDefault="009E1B7F" w:rsidP="003B6ED4">
            <w:pPr>
              <w:spacing w:after="120" w:line="240" w:lineRule="auto"/>
              <w:jc w:val="center"/>
              <w:rPr>
                <w:rFonts w:eastAsia="Times New Roman"/>
                <w:color w:val="000000"/>
                <w:sz w:val="22"/>
              </w:rPr>
            </w:pPr>
            <w:r w:rsidRPr="00C3437C">
              <w:rPr>
                <w:rFonts w:eastAsia="Times New Roman"/>
                <w:color w:val="000000"/>
                <w:sz w:val="22"/>
              </w:rPr>
              <w:t>180</w:t>
            </w:r>
            <w:r w:rsidR="007815E4">
              <w:rPr>
                <w:rFonts w:eastAsia="Times New Roman"/>
                <w:color w:val="000000"/>
                <w:sz w:val="22"/>
              </w:rPr>
              <w:t>,4</w:t>
            </w:r>
          </w:p>
        </w:tc>
        <w:tc>
          <w:tcPr>
            <w:tcW w:w="1890" w:type="dxa"/>
            <w:shd w:val="clear" w:color="auto" w:fill="auto"/>
            <w:noWrap/>
            <w:vAlign w:val="center"/>
            <w:hideMark/>
          </w:tcPr>
          <w:p w14:paraId="4B9BFA62" w14:textId="5D78E168" w:rsidR="00144AD5" w:rsidRPr="00C3437C" w:rsidRDefault="00C8067B" w:rsidP="003B6ED4">
            <w:pPr>
              <w:spacing w:after="120" w:line="240" w:lineRule="auto"/>
              <w:jc w:val="center"/>
              <w:rPr>
                <w:rFonts w:eastAsia="Times New Roman"/>
                <w:color w:val="000000"/>
                <w:sz w:val="22"/>
              </w:rPr>
            </w:pPr>
            <w:r w:rsidRPr="00C3437C">
              <w:rPr>
                <w:rFonts w:eastAsia="Times New Roman"/>
                <w:color w:val="000000"/>
                <w:sz w:val="22"/>
              </w:rPr>
              <w:t>11</w:t>
            </w:r>
            <w:r w:rsidR="007815E4">
              <w:rPr>
                <w:rFonts w:eastAsia="Times New Roman"/>
                <w:color w:val="000000"/>
                <w:sz w:val="22"/>
              </w:rPr>
              <w:t>2</w:t>
            </w:r>
            <w:r w:rsidRPr="00C3437C">
              <w:rPr>
                <w:rFonts w:eastAsia="Times New Roman"/>
                <w:color w:val="000000"/>
                <w:sz w:val="22"/>
              </w:rPr>
              <w:t>,</w:t>
            </w:r>
            <w:r w:rsidR="007815E4">
              <w:rPr>
                <w:rFonts w:eastAsia="Times New Roman"/>
                <w:color w:val="000000"/>
                <w:sz w:val="22"/>
              </w:rPr>
              <w:t>12</w:t>
            </w:r>
            <w:r w:rsidR="00144AD5" w:rsidRPr="00C3437C">
              <w:rPr>
                <w:rFonts w:eastAsia="Times New Roman"/>
                <w:color w:val="000000"/>
                <w:sz w:val="22"/>
              </w:rPr>
              <w:t xml:space="preserve"> %</w:t>
            </w:r>
          </w:p>
        </w:tc>
      </w:tr>
      <w:tr w:rsidR="00144AD5" w:rsidRPr="00C3437C" w14:paraId="2B45A8A0" w14:textId="77777777" w:rsidTr="001E5283">
        <w:trPr>
          <w:trHeight w:val="315"/>
        </w:trPr>
        <w:tc>
          <w:tcPr>
            <w:tcW w:w="2970" w:type="dxa"/>
            <w:shd w:val="clear" w:color="auto" w:fill="auto"/>
            <w:noWrap/>
            <w:vAlign w:val="center"/>
          </w:tcPr>
          <w:p w14:paraId="1355E88E" w14:textId="77777777" w:rsidR="00144AD5" w:rsidRPr="00C3437C" w:rsidRDefault="00144AD5" w:rsidP="003B6ED4">
            <w:pPr>
              <w:spacing w:after="120" w:line="240" w:lineRule="auto"/>
              <w:rPr>
                <w:rFonts w:eastAsia="Times New Roman"/>
                <w:color w:val="000000"/>
                <w:sz w:val="22"/>
              </w:rPr>
            </w:pPr>
            <w:r w:rsidRPr="00C3437C">
              <w:rPr>
                <w:rFonts w:eastAsia="Times New Roman"/>
                <w:color w:val="000000"/>
                <w:sz w:val="22"/>
              </w:rPr>
              <w:t>Lợi nhuận trước thuế</w:t>
            </w:r>
          </w:p>
        </w:tc>
        <w:tc>
          <w:tcPr>
            <w:tcW w:w="1164" w:type="dxa"/>
            <w:shd w:val="clear" w:color="auto" w:fill="auto"/>
            <w:noWrap/>
            <w:vAlign w:val="center"/>
          </w:tcPr>
          <w:p w14:paraId="61C75A96" w14:textId="77777777" w:rsidR="00144AD5" w:rsidRPr="00C3437C" w:rsidRDefault="00144AD5" w:rsidP="003B6ED4">
            <w:pPr>
              <w:spacing w:after="120" w:line="240" w:lineRule="auto"/>
              <w:jc w:val="center"/>
              <w:rPr>
                <w:rFonts w:eastAsia="Times New Roman"/>
                <w:color w:val="000000"/>
                <w:sz w:val="22"/>
              </w:rPr>
            </w:pPr>
            <w:r w:rsidRPr="00C3437C">
              <w:rPr>
                <w:rFonts w:eastAsia="Times New Roman"/>
                <w:color w:val="000000"/>
                <w:sz w:val="22"/>
              </w:rPr>
              <w:t>Tỷ đồng</w:t>
            </w:r>
          </w:p>
        </w:tc>
        <w:tc>
          <w:tcPr>
            <w:tcW w:w="1860" w:type="dxa"/>
            <w:shd w:val="clear" w:color="auto" w:fill="auto"/>
            <w:noWrap/>
            <w:vAlign w:val="center"/>
          </w:tcPr>
          <w:p w14:paraId="37EB25E0" w14:textId="2334D6E1" w:rsidR="00144AD5" w:rsidRPr="00C3437C" w:rsidRDefault="00144AD5" w:rsidP="003B6ED4">
            <w:pPr>
              <w:spacing w:after="120" w:line="240" w:lineRule="auto"/>
              <w:jc w:val="center"/>
              <w:rPr>
                <w:rFonts w:eastAsia="Times New Roman"/>
                <w:color w:val="000000"/>
                <w:sz w:val="22"/>
              </w:rPr>
            </w:pPr>
            <w:r w:rsidRPr="00C3437C">
              <w:rPr>
                <w:rFonts w:eastAsia="Times New Roman"/>
                <w:color w:val="000000"/>
                <w:sz w:val="22"/>
              </w:rPr>
              <w:t>2</w:t>
            </w:r>
            <w:r w:rsidR="00C8067B" w:rsidRPr="00C3437C">
              <w:rPr>
                <w:rFonts w:eastAsia="Times New Roman"/>
                <w:color w:val="000000"/>
                <w:sz w:val="22"/>
              </w:rPr>
              <w:t>4,3</w:t>
            </w:r>
          </w:p>
        </w:tc>
        <w:tc>
          <w:tcPr>
            <w:tcW w:w="1926" w:type="dxa"/>
            <w:shd w:val="clear" w:color="auto" w:fill="auto"/>
            <w:noWrap/>
            <w:vAlign w:val="center"/>
          </w:tcPr>
          <w:p w14:paraId="5318E61B" w14:textId="3AE341EA" w:rsidR="00144AD5" w:rsidRPr="00C3437C" w:rsidRDefault="00144AD5" w:rsidP="003B6ED4">
            <w:pPr>
              <w:spacing w:after="120" w:line="240" w:lineRule="auto"/>
              <w:jc w:val="center"/>
              <w:rPr>
                <w:rFonts w:eastAsia="Times New Roman"/>
                <w:color w:val="000000"/>
                <w:sz w:val="22"/>
              </w:rPr>
            </w:pPr>
            <w:r w:rsidRPr="00C3437C">
              <w:rPr>
                <w:rFonts w:eastAsia="Times New Roman"/>
                <w:color w:val="000000"/>
                <w:sz w:val="22"/>
              </w:rPr>
              <w:t>1</w:t>
            </w:r>
            <w:r w:rsidR="009E1B7F" w:rsidRPr="00C3437C">
              <w:rPr>
                <w:rFonts w:eastAsia="Times New Roman"/>
                <w:color w:val="000000"/>
                <w:sz w:val="22"/>
              </w:rPr>
              <w:t>5,6 tỷ</w:t>
            </w:r>
          </w:p>
        </w:tc>
        <w:tc>
          <w:tcPr>
            <w:tcW w:w="1890" w:type="dxa"/>
            <w:shd w:val="clear" w:color="auto" w:fill="auto"/>
            <w:noWrap/>
            <w:vAlign w:val="center"/>
          </w:tcPr>
          <w:p w14:paraId="7D406A94" w14:textId="2DFC2709" w:rsidR="00144AD5" w:rsidRPr="00C3437C" w:rsidRDefault="00C1010F" w:rsidP="003B6ED4">
            <w:pPr>
              <w:spacing w:after="120" w:line="240" w:lineRule="auto"/>
              <w:jc w:val="center"/>
              <w:rPr>
                <w:rFonts w:eastAsia="Times New Roman"/>
                <w:color w:val="000000"/>
                <w:sz w:val="22"/>
              </w:rPr>
            </w:pPr>
            <w:r w:rsidRPr="00C3437C">
              <w:rPr>
                <w:rFonts w:eastAsia="Times New Roman"/>
                <w:color w:val="000000"/>
                <w:sz w:val="22"/>
              </w:rPr>
              <w:t>64,19</w:t>
            </w:r>
            <w:r w:rsidR="00144AD5" w:rsidRPr="00C3437C">
              <w:rPr>
                <w:rFonts w:eastAsia="Times New Roman"/>
                <w:color w:val="000000"/>
                <w:sz w:val="22"/>
              </w:rPr>
              <w:t xml:space="preserve"> %</w:t>
            </w:r>
          </w:p>
        </w:tc>
      </w:tr>
    </w:tbl>
    <w:p w14:paraId="2D8C252E" w14:textId="77777777" w:rsidR="00144AD5" w:rsidRPr="00C3437C" w:rsidRDefault="00144AD5" w:rsidP="003B6ED4">
      <w:pPr>
        <w:numPr>
          <w:ilvl w:val="0"/>
          <w:numId w:val="1"/>
        </w:numPr>
        <w:spacing w:after="120" w:line="240" w:lineRule="auto"/>
        <w:ind w:left="567" w:hanging="567"/>
        <w:rPr>
          <w:b/>
          <w:sz w:val="24"/>
          <w:szCs w:val="24"/>
        </w:rPr>
      </w:pPr>
      <w:r w:rsidRPr="00C3437C">
        <w:rPr>
          <w:b/>
          <w:sz w:val="24"/>
          <w:szCs w:val="24"/>
        </w:rPr>
        <w:t>Công tác đầu tư phát triển, triển khai pháp lý mỏ</w:t>
      </w:r>
    </w:p>
    <w:p w14:paraId="747B2176" w14:textId="624C8FCC" w:rsidR="00144AD5" w:rsidRPr="00C3437C" w:rsidRDefault="00144AD5" w:rsidP="003B6ED4">
      <w:pPr>
        <w:pStyle w:val="ListParagraph"/>
        <w:numPr>
          <w:ilvl w:val="0"/>
          <w:numId w:val="8"/>
        </w:numPr>
        <w:spacing w:after="120" w:line="240" w:lineRule="auto"/>
        <w:ind w:left="567" w:hanging="567"/>
        <w:rPr>
          <w:rFonts w:ascii="Times New Roman" w:hAnsi="Times New Roman"/>
          <w:b/>
          <w:sz w:val="24"/>
          <w:szCs w:val="24"/>
        </w:rPr>
      </w:pPr>
      <w:r w:rsidRPr="00C3437C">
        <w:rPr>
          <w:rFonts w:ascii="Times New Roman" w:hAnsi="Times New Roman"/>
          <w:b/>
          <w:sz w:val="24"/>
          <w:szCs w:val="24"/>
        </w:rPr>
        <w:t>Đầu tư trang thiết bị phục vụ sản xuất kinh doanh theo quyết định của HĐQT</w:t>
      </w:r>
    </w:p>
    <w:p w14:paraId="32BF9E35" w14:textId="70D4CEB1" w:rsidR="00144AD5" w:rsidRPr="00C3437C" w:rsidRDefault="00144AD5" w:rsidP="003B6ED4">
      <w:pPr>
        <w:spacing w:after="120" w:line="240" w:lineRule="auto"/>
        <w:ind w:left="540"/>
        <w:jc w:val="both"/>
        <w:rPr>
          <w:sz w:val="24"/>
          <w:szCs w:val="24"/>
        </w:rPr>
      </w:pPr>
      <w:r w:rsidRPr="00C3437C">
        <w:rPr>
          <w:sz w:val="24"/>
          <w:szCs w:val="24"/>
        </w:rPr>
        <w:t>Năm 202</w:t>
      </w:r>
      <w:r w:rsidR="00C1010F" w:rsidRPr="00C3437C">
        <w:rPr>
          <w:sz w:val="24"/>
          <w:szCs w:val="24"/>
        </w:rPr>
        <w:t>3</w:t>
      </w:r>
      <w:r w:rsidRPr="00C3437C">
        <w:rPr>
          <w:sz w:val="24"/>
          <w:szCs w:val="24"/>
        </w:rPr>
        <w:t>, Công ty đã thực hiện đầu tư các trang thiết bị cần thiết bổ sung cho hoạt động sản xuất kinh doanh: các phương tiện cơ giới</w:t>
      </w:r>
      <w:r w:rsidR="00C1010F" w:rsidRPr="00C3437C">
        <w:rPr>
          <w:sz w:val="24"/>
          <w:szCs w:val="24"/>
        </w:rPr>
        <w:t>.</w:t>
      </w:r>
      <w:r w:rsidRPr="00C3437C">
        <w:rPr>
          <w:sz w:val="24"/>
          <w:szCs w:val="24"/>
        </w:rPr>
        <w:t xml:space="preserve"> Đặc biệt </w:t>
      </w:r>
      <w:r w:rsidR="00C1010F" w:rsidRPr="00C3437C">
        <w:rPr>
          <w:sz w:val="24"/>
          <w:szCs w:val="24"/>
        </w:rPr>
        <w:t>với việc hoàn thành đầu tư</w:t>
      </w:r>
      <w:r w:rsidRPr="00C3437C">
        <w:rPr>
          <w:sz w:val="24"/>
          <w:szCs w:val="24"/>
        </w:rPr>
        <w:t xml:space="preserve"> dây chuyền cát chất lượng </w:t>
      </w:r>
      <w:r w:rsidR="00C1010F" w:rsidRPr="00C3437C">
        <w:rPr>
          <w:sz w:val="24"/>
          <w:szCs w:val="24"/>
        </w:rPr>
        <w:t>cao, trong năm 2023 hoạt động chế biến của dây chuyền ổn định và đem lại những hiệu quả cao trong hoạt động sản xuất kinh doanh</w:t>
      </w:r>
    </w:p>
    <w:p w14:paraId="7C253848" w14:textId="158B0606" w:rsidR="00144AD5" w:rsidRPr="00C3437C" w:rsidRDefault="00144AD5" w:rsidP="003B6ED4">
      <w:pPr>
        <w:pStyle w:val="ListParagraph"/>
        <w:numPr>
          <w:ilvl w:val="0"/>
          <w:numId w:val="8"/>
        </w:numPr>
        <w:spacing w:after="120" w:line="240" w:lineRule="auto"/>
        <w:ind w:left="567" w:hanging="567"/>
        <w:jc w:val="both"/>
        <w:rPr>
          <w:rFonts w:ascii="Times New Roman" w:hAnsi="Times New Roman"/>
          <w:b/>
          <w:sz w:val="24"/>
          <w:szCs w:val="24"/>
        </w:rPr>
      </w:pPr>
      <w:r w:rsidRPr="00C3437C">
        <w:rPr>
          <w:rFonts w:ascii="Times New Roman" w:hAnsi="Times New Roman"/>
          <w:b/>
          <w:sz w:val="24"/>
          <w:szCs w:val="24"/>
        </w:rPr>
        <w:t>Thực hiện tiếp tục điều chỉnh pháp lý và nâng công suất mỏ cát Hương An</w:t>
      </w:r>
    </w:p>
    <w:p w14:paraId="3AED2AFA" w14:textId="38809595" w:rsidR="00144AD5" w:rsidRPr="00C3437C" w:rsidRDefault="00144AD5" w:rsidP="003B6ED4">
      <w:pPr>
        <w:spacing w:after="120" w:line="240" w:lineRule="auto"/>
        <w:ind w:left="540"/>
        <w:jc w:val="both"/>
        <w:rPr>
          <w:sz w:val="24"/>
          <w:szCs w:val="24"/>
        </w:rPr>
      </w:pPr>
      <w:r w:rsidRPr="00C3437C">
        <w:rPr>
          <w:sz w:val="24"/>
          <w:szCs w:val="24"/>
        </w:rPr>
        <w:t>Trong năm 202</w:t>
      </w:r>
      <w:r w:rsidR="00C1010F" w:rsidRPr="00C3437C">
        <w:rPr>
          <w:sz w:val="24"/>
          <w:szCs w:val="24"/>
        </w:rPr>
        <w:t>3</w:t>
      </w:r>
      <w:r w:rsidRPr="00C3437C">
        <w:rPr>
          <w:sz w:val="24"/>
          <w:szCs w:val="24"/>
        </w:rPr>
        <w:t>, Hội đồng quản trị đã chỉ đạo Ban Tổng giám đốc thực hiện việc điều chỉnh các tồn đọng về pháp lý mỏ cát Hương An và triển khai việc nâng công suất khai thác theo định hướng sản xuất các năm tiếp theo của Công ty.</w:t>
      </w:r>
    </w:p>
    <w:p w14:paraId="7F589DAA" w14:textId="77777777" w:rsidR="00511D67" w:rsidRPr="00C3437C" w:rsidRDefault="00144AD5" w:rsidP="003B6ED4">
      <w:pPr>
        <w:spacing w:after="120" w:line="240" w:lineRule="auto"/>
        <w:ind w:left="540"/>
        <w:jc w:val="both"/>
        <w:rPr>
          <w:sz w:val="24"/>
          <w:szCs w:val="24"/>
        </w:rPr>
      </w:pPr>
      <w:r w:rsidRPr="00C3437C">
        <w:rPr>
          <w:sz w:val="24"/>
          <w:szCs w:val="24"/>
        </w:rPr>
        <w:t>Tính đến thời điểm Qúy 1 năm 202</w:t>
      </w:r>
      <w:r w:rsidR="00511D67" w:rsidRPr="00C3437C">
        <w:rPr>
          <w:sz w:val="24"/>
          <w:szCs w:val="24"/>
        </w:rPr>
        <w:t>4</w:t>
      </w:r>
      <w:r w:rsidRPr="00C3437C">
        <w:rPr>
          <w:sz w:val="24"/>
          <w:szCs w:val="24"/>
        </w:rPr>
        <w:t xml:space="preserve"> </w:t>
      </w:r>
    </w:p>
    <w:p w14:paraId="4FDC2222" w14:textId="5125A9E8" w:rsidR="00B968EB" w:rsidRPr="00C3437C" w:rsidRDefault="000B60A3" w:rsidP="003B6ED4">
      <w:pPr>
        <w:spacing w:after="120" w:line="240" w:lineRule="auto"/>
        <w:ind w:left="540"/>
        <w:jc w:val="both"/>
        <w:rPr>
          <w:sz w:val="24"/>
          <w:szCs w:val="24"/>
        </w:rPr>
      </w:pPr>
      <w:r w:rsidRPr="00C3437C">
        <w:rPr>
          <w:sz w:val="24"/>
          <w:szCs w:val="24"/>
        </w:rPr>
        <w:t xml:space="preserve">Hoàn thành việc nâng công suất </w:t>
      </w:r>
      <w:r w:rsidR="00511D67" w:rsidRPr="00C3437C">
        <w:rPr>
          <w:sz w:val="24"/>
          <w:szCs w:val="24"/>
        </w:rPr>
        <w:t>khai thác khoáng sản lên 300.000 tấn/năm (</w:t>
      </w:r>
      <w:r w:rsidRPr="00C3437C">
        <w:rPr>
          <w:i/>
          <w:iCs/>
          <w:sz w:val="24"/>
          <w:szCs w:val="24"/>
        </w:rPr>
        <w:t xml:space="preserve">theo </w:t>
      </w:r>
      <w:r w:rsidR="00511D67" w:rsidRPr="00C3437C">
        <w:rPr>
          <w:i/>
          <w:sz w:val="24"/>
          <w:szCs w:val="24"/>
        </w:rPr>
        <w:t>QĐ số 78/ QĐ-BTNMT ngày 10/01/2024</w:t>
      </w:r>
      <w:r w:rsidR="00511D67" w:rsidRPr="00C3437C">
        <w:rPr>
          <w:sz w:val="24"/>
          <w:szCs w:val="24"/>
        </w:rPr>
        <w:t>)</w:t>
      </w:r>
      <w:r w:rsidRPr="00C3437C">
        <w:rPr>
          <w:sz w:val="24"/>
          <w:szCs w:val="24"/>
        </w:rPr>
        <w:t>.</w:t>
      </w:r>
    </w:p>
    <w:p w14:paraId="5EEDE22A" w14:textId="28568BDE" w:rsidR="00511D67" w:rsidRPr="00C3437C" w:rsidRDefault="000B60A3" w:rsidP="003B6ED4">
      <w:pPr>
        <w:spacing w:after="120" w:line="240" w:lineRule="auto"/>
        <w:ind w:left="540"/>
        <w:jc w:val="both"/>
        <w:rPr>
          <w:sz w:val="24"/>
          <w:szCs w:val="24"/>
        </w:rPr>
      </w:pPr>
      <w:r w:rsidRPr="00C3437C">
        <w:rPr>
          <w:sz w:val="24"/>
          <w:szCs w:val="24"/>
        </w:rPr>
        <w:t xml:space="preserve">Hồ sơ đóng một phần cửa mỏ cát Hương An đã được nộp tại bộ phận 1 cửa Bộ Tài nguyên Môi trường </w:t>
      </w:r>
    </w:p>
    <w:p w14:paraId="24ADC447" w14:textId="1DD20855" w:rsidR="00144AD5" w:rsidRPr="00C3437C" w:rsidRDefault="00144AD5" w:rsidP="003B6ED4">
      <w:pPr>
        <w:pStyle w:val="ListParagraph"/>
        <w:numPr>
          <w:ilvl w:val="0"/>
          <w:numId w:val="8"/>
        </w:numPr>
        <w:spacing w:after="120" w:line="240" w:lineRule="auto"/>
        <w:ind w:left="567" w:hanging="567"/>
        <w:jc w:val="both"/>
        <w:rPr>
          <w:rFonts w:ascii="Times New Roman" w:hAnsi="Times New Roman"/>
          <w:sz w:val="26"/>
          <w:szCs w:val="26"/>
        </w:rPr>
      </w:pPr>
      <w:r w:rsidRPr="00C3437C">
        <w:rPr>
          <w:rFonts w:ascii="Times New Roman" w:hAnsi="Times New Roman"/>
          <w:b/>
          <w:sz w:val="24"/>
          <w:szCs w:val="24"/>
        </w:rPr>
        <w:t>Thực hiện công tác pháp lý mỏ</w:t>
      </w:r>
    </w:p>
    <w:p w14:paraId="394FA27F" w14:textId="649D5A7A" w:rsidR="00144AD5" w:rsidRPr="00C3437C" w:rsidRDefault="0040499A" w:rsidP="003B6ED4">
      <w:pPr>
        <w:spacing w:after="120" w:line="240" w:lineRule="auto"/>
        <w:ind w:left="540"/>
        <w:jc w:val="both"/>
        <w:rPr>
          <w:sz w:val="24"/>
          <w:szCs w:val="24"/>
        </w:rPr>
      </w:pPr>
      <w:r w:rsidRPr="00C3437C">
        <w:rPr>
          <w:sz w:val="24"/>
          <w:szCs w:val="24"/>
        </w:rPr>
        <w:t xml:space="preserve">Hoàn thành việc </w:t>
      </w:r>
      <w:r w:rsidR="00144AD5" w:rsidRPr="00C3437C">
        <w:rPr>
          <w:sz w:val="24"/>
          <w:szCs w:val="24"/>
        </w:rPr>
        <w:t>đóng c</w:t>
      </w:r>
      <w:r w:rsidR="00C14197">
        <w:rPr>
          <w:sz w:val="24"/>
          <w:szCs w:val="24"/>
        </w:rPr>
        <w:t>ử</w:t>
      </w:r>
      <w:r w:rsidR="00144AD5" w:rsidRPr="00C3437C">
        <w:rPr>
          <w:sz w:val="24"/>
          <w:szCs w:val="24"/>
        </w:rPr>
        <w:t xml:space="preserve">a mỏ </w:t>
      </w:r>
      <w:r w:rsidRPr="00C3437C">
        <w:rPr>
          <w:sz w:val="24"/>
          <w:szCs w:val="24"/>
        </w:rPr>
        <w:t xml:space="preserve">giấy phép </w:t>
      </w:r>
      <w:r w:rsidR="00144AD5" w:rsidRPr="00C3437C">
        <w:rPr>
          <w:sz w:val="24"/>
          <w:szCs w:val="24"/>
        </w:rPr>
        <w:t>994</w:t>
      </w:r>
      <w:r w:rsidR="00DA2525">
        <w:rPr>
          <w:sz w:val="24"/>
          <w:szCs w:val="24"/>
        </w:rPr>
        <w:t>, bàn giao đất cho địa phương và đã thu hồi lại tiền ký quỹ.</w:t>
      </w:r>
    </w:p>
    <w:p w14:paraId="763C721B" w14:textId="37AB4507" w:rsidR="0040499A" w:rsidRPr="00C3437C" w:rsidRDefault="00144AD5" w:rsidP="003B6ED4">
      <w:pPr>
        <w:spacing w:after="120" w:line="240" w:lineRule="auto"/>
        <w:ind w:left="540"/>
        <w:jc w:val="both"/>
        <w:rPr>
          <w:sz w:val="24"/>
          <w:szCs w:val="24"/>
        </w:rPr>
      </w:pPr>
      <w:r w:rsidRPr="00C3437C">
        <w:rPr>
          <w:sz w:val="24"/>
          <w:szCs w:val="24"/>
        </w:rPr>
        <w:t xml:space="preserve">Thực hiện đề án phê duyệt nâng cấp giấy phép 995 – </w:t>
      </w:r>
      <w:r w:rsidR="0040499A" w:rsidRPr="00C3437C">
        <w:rPr>
          <w:sz w:val="24"/>
          <w:szCs w:val="24"/>
        </w:rPr>
        <w:t xml:space="preserve">Đã có phê duyệt nâng cấp trữ lượng khu Hoà Thạch và Suối Bà ( </w:t>
      </w:r>
      <w:r w:rsidR="0040499A" w:rsidRPr="00C3437C">
        <w:rPr>
          <w:i/>
          <w:iCs/>
          <w:sz w:val="24"/>
          <w:szCs w:val="24"/>
        </w:rPr>
        <w:t>theo QĐ 1254/QĐ-HĐTLQG ngày 21/03/2023</w:t>
      </w:r>
      <w:r w:rsidR="0040499A" w:rsidRPr="00C3437C">
        <w:rPr>
          <w:sz w:val="24"/>
          <w:szCs w:val="24"/>
        </w:rPr>
        <w:t>)</w:t>
      </w:r>
      <w:r w:rsidR="00C14197">
        <w:rPr>
          <w:sz w:val="24"/>
          <w:szCs w:val="24"/>
        </w:rPr>
        <w:t>. Đang tiến hành thủ tục đóng cửa mỏ theo quy định.</w:t>
      </w:r>
    </w:p>
    <w:p w14:paraId="59DA1127" w14:textId="77777777" w:rsidR="00144AD5" w:rsidRPr="00C3437C" w:rsidRDefault="00144AD5" w:rsidP="003B6ED4">
      <w:pPr>
        <w:numPr>
          <w:ilvl w:val="0"/>
          <w:numId w:val="1"/>
        </w:numPr>
        <w:spacing w:after="120" w:line="240" w:lineRule="auto"/>
        <w:ind w:left="567" w:hanging="567"/>
        <w:rPr>
          <w:b/>
          <w:sz w:val="24"/>
          <w:szCs w:val="24"/>
        </w:rPr>
      </w:pPr>
      <w:r w:rsidRPr="00C3437C">
        <w:rPr>
          <w:b/>
          <w:sz w:val="24"/>
          <w:szCs w:val="24"/>
        </w:rPr>
        <w:lastRenderedPageBreak/>
        <w:t>Công tác tổ chức, lao động tiền lương</w:t>
      </w:r>
    </w:p>
    <w:p w14:paraId="1DD0FACF" w14:textId="0ED1DE00" w:rsidR="00144AD5" w:rsidRPr="00C3437C" w:rsidRDefault="00144AD5" w:rsidP="003B6ED4">
      <w:pPr>
        <w:numPr>
          <w:ilvl w:val="0"/>
          <w:numId w:val="3"/>
        </w:numPr>
        <w:spacing w:after="120" w:line="240" w:lineRule="auto"/>
        <w:ind w:left="540" w:hanging="540"/>
        <w:jc w:val="both"/>
        <w:rPr>
          <w:sz w:val="24"/>
          <w:szCs w:val="24"/>
        </w:rPr>
      </w:pPr>
      <w:r w:rsidRPr="00C3437C">
        <w:rPr>
          <w:sz w:val="24"/>
          <w:szCs w:val="24"/>
        </w:rPr>
        <w:t>Tổng số lao động đến cuối năm 202</w:t>
      </w:r>
      <w:r w:rsidR="0040499A" w:rsidRPr="00C3437C">
        <w:rPr>
          <w:sz w:val="24"/>
          <w:szCs w:val="24"/>
        </w:rPr>
        <w:t>3</w:t>
      </w:r>
      <w:r w:rsidRPr="00C3437C">
        <w:rPr>
          <w:sz w:val="24"/>
          <w:szCs w:val="24"/>
        </w:rPr>
        <w:t>: 96 lao động.</w:t>
      </w:r>
    </w:p>
    <w:p w14:paraId="7532916A" w14:textId="77777777" w:rsidR="00144AD5" w:rsidRPr="00C3437C" w:rsidRDefault="00144AD5" w:rsidP="003B6ED4">
      <w:pPr>
        <w:numPr>
          <w:ilvl w:val="0"/>
          <w:numId w:val="3"/>
        </w:numPr>
        <w:spacing w:after="120" w:line="240" w:lineRule="auto"/>
        <w:ind w:left="540" w:hanging="540"/>
        <w:jc w:val="both"/>
        <w:rPr>
          <w:sz w:val="24"/>
          <w:szCs w:val="24"/>
        </w:rPr>
      </w:pPr>
      <w:r w:rsidRPr="00C3437C">
        <w:rPr>
          <w:sz w:val="24"/>
          <w:szCs w:val="24"/>
        </w:rPr>
        <w:t xml:space="preserve">Các phòng ban chức năng bao gồm: </w:t>
      </w:r>
    </w:p>
    <w:p w14:paraId="300194E2" w14:textId="77777777" w:rsidR="00144AD5" w:rsidRPr="00C3437C" w:rsidRDefault="00144AD5" w:rsidP="003B6ED4">
      <w:pPr>
        <w:numPr>
          <w:ilvl w:val="0"/>
          <w:numId w:val="5"/>
        </w:numPr>
        <w:spacing w:after="120" w:line="240" w:lineRule="auto"/>
        <w:jc w:val="both"/>
        <w:rPr>
          <w:sz w:val="24"/>
          <w:szCs w:val="24"/>
        </w:rPr>
      </w:pPr>
      <w:r w:rsidRPr="00C3437C">
        <w:rPr>
          <w:sz w:val="24"/>
          <w:szCs w:val="24"/>
        </w:rPr>
        <w:t>Ban: HĐCĐ; HĐQT; Ban Kiểm Soát; Ban Tổng Giám Đốc.</w:t>
      </w:r>
    </w:p>
    <w:p w14:paraId="47B961DE" w14:textId="77777777" w:rsidR="00144AD5" w:rsidRPr="00C3437C" w:rsidRDefault="00144AD5" w:rsidP="003B6ED4">
      <w:pPr>
        <w:numPr>
          <w:ilvl w:val="0"/>
          <w:numId w:val="5"/>
        </w:numPr>
        <w:spacing w:after="120" w:line="240" w:lineRule="auto"/>
        <w:jc w:val="both"/>
        <w:rPr>
          <w:sz w:val="24"/>
          <w:szCs w:val="24"/>
        </w:rPr>
      </w:pPr>
      <w:r w:rsidRPr="00C3437C">
        <w:rPr>
          <w:sz w:val="24"/>
          <w:szCs w:val="24"/>
        </w:rPr>
        <w:t xml:space="preserve">Phòng Mỏ, Phòng Kinh doanh, Phòng HCNS, Phòng TCKT, Phòng CN. </w:t>
      </w:r>
    </w:p>
    <w:p w14:paraId="2DEC4B3B" w14:textId="77777777" w:rsidR="00144AD5" w:rsidRPr="00C3437C" w:rsidRDefault="00144AD5" w:rsidP="003B6ED4">
      <w:pPr>
        <w:numPr>
          <w:ilvl w:val="0"/>
          <w:numId w:val="3"/>
        </w:numPr>
        <w:spacing w:after="120" w:line="240" w:lineRule="auto"/>
        <w:ind w:left="540" w:hanging="540"/>
        <w:jc w:val="both"/>
        <w:rPr>
          <w:sz w:val="24"/>
          <w:szCs w:val="24"/>
        </w:rPr>
      </w:pPr>
      <w:r w:rsidRPr="00C3437C">
        <w:rPr>
          <w:sz w:val="24"/>
          <w:szCs w:val="24"/>
        </w:rPr>
        <w:t>Các đơn vị trực thuộc và công ty con bao gồm:</w:t>
      </w:r>
    </w:p>
    <w:p w14:paraId="5D0ED825" w14:textId="77777777" w:rsidR="00144AD5" w:rsidRPr="00C3437C" w:rsidRDefault="00144AD5" w:rsidP="003B6ED4">
      <w:pPr>
        <w:numPr>
          <w:ilvl w:val="0"/>
          <w:numId w:val="4"/>
        </w:numPr>
        <w:spacing w:after="120" w:line="240" w:lineRule="auto"/>
        <w:jc w:val="both"/>
        <w:rPr>
          <w:sz w:val="24"/>
          <w:szCs w:val="24"/>
        </w:rPr>
      </w:pPr>
      <w:r w:rsidRPr="00C3437C">
        <w:rPr>
          <w:sz w:val="24"/>
          <w:szCs w:val="24"/>
        </w:rPr>
        <w:t>Xí nghiệp cát Thăng Bình.</w:t>
      </w:r>
    </w:p>
    <w:p w14:paraId="1D86E8BF" w14:textId="77777777" w:rsidR="00144AD5" w:rsidRPr="00C3437C" w:rsidRDefault="00144AD5" w:rsidP="003B6ED4">
      <w:pPr>
        <w:numPr>
          <w:ilvl w:val="0"/>
          <w:numId w:val="4"/>
        </w:numPr>
        <w:spacing w:after="120" w:line="240" w:lineRule="auto"/>
        <w:jc w:val="both"/>
        <w:rPr>
          <w:sz w:val="24"/>
          <w:szCs w:val="24"/>
        </w:rPr>
      </w:pPr>
      <w:r w:rsidRPr="00C3437C">
        <w:rPr>
          <w:sz w:val="24"/>
          <w:szCs w:val="24"/>
        </w:rPr>
        <w:t>Công ty TNHH MTV Tràng Thạch Đại Lộc.</w:t>
      </w:r>
    </w:p>
    <w:p w14:paraId="5B9BB10A" w14:textId="77777777" w:rsidR="00144AD5" w:rsidRPr="00C3437C" w:rsidRDefault="00144AD5" w:rsidP="003B6ED4">
      <w:pPr>
        <w:numPr>
          <w:ilvl w:val="0"/>
          <w:numId w:val="3"/>
        </w:numPr>
        <w:spacing w:after="120" w:line="240" w:lineRule="auto"/>
        <w:ind w:left="540" w:hanging="540"/>
        <w:jc w:val="both"/>
        <w:rPr>
          <w:sz w:val="24"/>
          <w:szCs w:val="24"/>
        </w:rPr>
      </w:pPr>
      <w:r w:rsidRPr="00C3437C">
        <w:rPr>
          <w:sz w:val="24"/>
          <w:szCs w:val="24"/>
        </w:rPr>
        <w:t>Thực hiện phương án lương thưởng dựa trên các quy định của pháp luật, của công ty và các chỉ tiêu cụ thể, đảm bảo sự thống nhất cao trong nội bộ công ty nhằm tạo sự công bằng và khuyến khích các CB-CNV phấn đấu thực hiện tốt công việc.</w:t>
      </w:r>
    </w:p>
    <w:p w14:paraId="7EE3BBAC" w14:textId="5EC40EE8" w:rsidR="00144AD5" w:rsidRPr="00C3437C" w:rsidRDefault="00144AD5" w:rsidP="003B6ED4">
      <w:pPr>
        <w:numPr>
          <w:ilvl w:val="0"/>
          <w:numId w:val="1"/>
        </w:numPr>
        <w:spacing w:after="120" w:line="240" w:lineRule="auto"/>
        <w:ind w:left="567" w:hanging="567"/>
        <w:rPr>
          <w:b/>
          <w:sz w:val="24"/>
          <w:szCs w:val="24"/>
        </w:rPr>
      </w:pPr>
      <w:r w:rsidRPr="00C3437C">
        <w:rPr>
          <w:b/>
          <w:sz w:val="24"/>
          <w:szCs w:val="24"/>
        </w:rPr>
        <w:t>Kế hoạch năm 202</w:t>
      </w:r>
      <w:r w:rsidR="007A2C37" w:rsidRPr="00C3437C">
        <w:rPr>
          <w:b/>
          <w:sz w:val="24"/>
          <w:szCs w:val="24"/>
        </w:rPr>
        <w:t>4</w:t>
      </w:r>
      <w:r w:rsidRPr="00C3437C">
        <w:rPr>
          <w:b/>
          <w:sz w:val="24"/>
          <w:szCs w:val="24"/>
        </w:rPr>
        <w:t>:</w:t>
      </w:r>
    </w:p>
    <w:p w14:paraId="01A3BD09" w14:textId="77777777" w:rsidR="00144AD5" w:rsidRPr="00C3437C" w:rsidRDefault="00144AD5" w:rsidP="003B6ED4">
      <w:pPr>
        <w:spacing w:after="120" w:line="240" w:lineRule="auto"/>
        <w:ind w:left="567"/>
        <w:jc w:val="both"/>
        <w:rPr>
          <w:bCs/>
          <w:color w:val="000000"/>
          <w:sz w:val="24"/>
          <w:szCs w:val="24"/>
        </w:rPr>
      </w:pPr>
      <w:r w:rsidRPr="00C3437C">
        <w:rPr>
          <w:bCs/>
          <w:color w:val="000000"/>
          <w:sz w:val="24"/>
          <w:szCs w:val="24"/>
        </w:rPr>
        <w:t xml:space="preserve">Ban điều hành Công ty đặt mục tiêu: </w:t>
      </w:r>
    </w:p>
    <w:p w14:paraId="0197A604" w14:textId="28473635" w:rsidR="00144AD5" w:rsidRPr="00C3437C" w:rsidRDefault="00144AD5" w:rsidP="003B6ED4">
      <w:pPr>
        <w:spacing w:after="120" w:line="240" w:lineRule="auto"/>
        <w:ind w:left="567"/>
        <w:jc w:val="both"/>
        <w:rPr>
          <w:bCs/>
          <w:color w:val="000000"/>
          <w:sz w:val="24"/>
          <w:szCs w:val="24"/>
        </w:rPr>
      </w:pPr>
      <w:r w:rsidRPr="00C3437C">
        <w:rPr>
          <w:bCs/>
          <w:color w:val="000000"/>
          <w:sz w:val="24"/>
          <w:szCs w:val="24"/>
        </w:rPr>
        <w:t>Khắc phục những khó khăn, điểm yếu của năm 202</w:t>
      </w:r>
      <w:r w:rsidR="007A2C37" w:rsidRPr="00C3437C">
        <w:rPr>
          <w:bCs/>
          <w:color w:val="000000"/>
          <w:sz w:val="24"/>
          <w:szCs w:val="24"/>
        </w:rPr>
        <w:t>3</w:t>
      </w:r>
      <w:r w:rsidRPr="00C3437C">
        <w:rPr>
          <w:bCs/>
          <w:color w:val="000000"/>
          <w:sz w:val="24"/>
          <w:szCs w:val="24"/>
        </w:rPr>
        <w:t xml:space="preserve">; bổ sung nguồn lực để xây dựng những giá trị cốt lõi mang đến hiệu quả cho kinh doanh. </w:t>
      </w:r>
    </w:p>
    <w:p w14:paraId="31C88D38" w14:textId="77777777" w:rsidR="00144AD5" w:rsidRPr="00C3437C" w:rsidRDefault="00144AD5" w:rsidP="003B6ED4">
      <w:pPr>
        <w:spacing w:after="120" w:line="240" w:lineRule="auto"/>
        <w:ind w:left="567"/>
        <w:jc w:val="both"/>
        <w:rPr>
          <w:bCs/>
          <w:color w:val="000000"/>
          <w:sz w:val="24"/>
          <w:szCs w:val="24"/>
        </w:rPr>
      </w:pPr>
      <w:r w:rsidRPr="00C3437C">
        <w:rPr>
          <w:bCs/>
          <w:color w:val="000000"/>
          <w:sz w:val="24"/>
          <w:szCs w:val="24"/>
        </w:rPr>
        <w:t>Tập trung giải quyết các tồn đọng vướng mắc trong công tác pháp lý mỏ, PHMT… cải thiện mối quan hệ với địa phương.</w:t>
      </w:r>
    </w:p>
    <w:p w14:paraId="75DE714C" w14:textId="77777777" w:rsidR="00144AD5" w:rsidRPr="00C3437C" w:rsidRDefault="00144AD5" w:rsidP="003B6ED4">
      <w:pPr>
        <w:spacing w:after="120" w:line="240" w:lineRule="auto"/>
        <w:ind w:left="567"/>
        <w:jc w:val="both"/>
        <w:rPr>
          <w:bCs/>
          <w:color w:val="000000"/>
          <w:sz w:val="24"/>
          <w:szCs w:val="24"/>
        </w:rPr>
      </w:pPr>
      <w:r w:rsidRPr="00C3437C">
        <w:rPr>
          <w:bCs/>
          <w:color w:val="000000"/>
          <w:sz w:val="24"/>
          <w:szCs w:val="24"/>
        </w:rPr>
        <w:t>Lựa chọn khách hàng và cơ cấu bán hàng tối ưu với điều kiện hiện tại của Minco.</w:t>
      </w:r>
    </w:p>
    <w:p w14:paraId="71AD5AE4" w14:textId="77777777" w:rsidR="00144AD5" w:rsidRDefault="00144AD5" w:rsidP="003B6ED4">
      <w:pPr>
        <w:spacing w:after="120" w:line="240" w:lineRule="auto"/>
        <w:ind w:left="567"/>
        <w:jc w:val="both"/>
        <w:rPr>
          <w:bCs/>
          <w:color w:val="000000"/>
          <w:sz w:val="24"/>
          <w:szCs w:val="24"/>
        </w:rPr>
      </w:pPr>
      <w:r w:rsidRPr="00C3437C">
        <w:rPr>
          <w:bCs/>
          <w:color w:val="000000"/>
          <w:sz w:val="24"/>
          <w:szCs w:val="24"/>
        </w:rPr>
        <w:t>Cải tiến nâng cao chất lượng sản phẩm để gia tăng giá bán.</w:t>
      </w:r>
    </w:p>
    <w:p w14:paraId="352A0DBA" w14:textId="32E51DA1" w:rsidR="00453506" w:rsidRPr="00C3437C" w:rsidRDefault="00453506" w:rsidP="003B6ED4">
      <w:pPr>
        <w:spacing w:after="120" w:line="240" w:lineRule="auto"/>
        <w:ind w:left="567"/>
        <w:jc w:val="both"/>
        <w:rPr>
          <w:bCs/>
          <w:color w:val="000000"/>
          <w:sz w:val="24"/>
          <w:szCs w:val="24"/>
        </w:rPr>
      </w:pPr>
      <w:r>
        <w:rPr>
          <w:bCs/>
          <w:color w:val="000000"/>
          <w:sz w:val="24"/>
          <w:szCs w:val="24"/>
        </w:rPr>
        <w:t>Triển khai thực hiện đầy đủ và thực hiện tốt các Nghị quyết của Hội đồng quản trị.</w:t>
      </w:r>
    </w:p>
    <w:p w14:paraId="2284E32D" w14:textId="688949C8" w:rsidR="00144AD5" w:rsidRPr="00C3437C" w:rsidRDefault="00144AD5" w:rsidP="003B6ED4">
      <w:pPr>
        <w:spacing w:after="120" w:line="240" w:lineRule="auto"/>
        <w:ind w:left="567"/>
        <w:jc w:val="both"/>
        <w:rPr>
          <w:bCs/>
          <w:color w:val="000000"/>
          <w:sz w:val="24"/>
          <w:szCs w:val="24"/>
        </w:rPr>
      </w:pPr>
      <w:r w:rsidRPr="00C3437C">
        <w:rPr>
          <w:bCs/>
          <w:color w:val="000000"/>
          <w:sz w:val="24"/>
          <w:szCs w:val="24"/>
        </w:rPr>
        <w:t>Năm 202</w:t>
      </w:r>
      <w:r w:rsidR="007A2C37" w:rsidRPr="00C3437C">
        <w:rPr>
          <w:bCs/>
          <w:color w:val="000000"/>
          <w:sz w:val="24"/>
          <w:szCs w:val="24"/>
        </w:rPr>
        <w:t>4</w:t>
      </w:r>
      <w:r w:rsidRPr="00C3437C">
        <w:rPr>
          <w:bCs/>
          <w:color w:val="000000"/>
          <w:sz w:val="24"/>
          <w:szCs w:val="24"/>
        </w:rPr>
        <w:t xml:space="preserve"> với những kết quả đạt được của năm 202</w:t>
      </w:r>
      <w:r w:rsidR="007A2C37" w:rsidRPr="00C3437C">
        <w:rPr>
          <w:bCs/>
          <w:color w:val="000000"/>
          <w:sz w:val="24"/>
          <w:szCs w:val="24"/>
        </w:rPr>
        <w:t>3</w:t>
      </w:r>
      <w:r w:rsidRPr="00C3437C">
        <w:rPr>
          <w:bCs/>
          <w:color w:val="000000"/>
          <w:sz w:val="24"/>
          <w:szCs w:val="24"/>
        </w:rPr>
        <w:t xml:space="preserve"> và định hướng hoạt động năm 202</w:t>
      </w:r>
      <w:r w:rsidR="007A2C37" w:rsidRPr="00C3437C">
        <w:rPr>
          <w:bCs/>
          <w:color w:val="000000"/>
          <w:sz w:val="24"/>
          <w:szCs w:val="24"/>
        </w:rPr>
        <w:t>4</w:t>
      </w:r>
      <w:r w:rsidRPr="00C3437C">
        <w:rPr>
          <w:bCs/>
          <w:color w:val="000000"/>
          <w:sz w:val="24"/>
          <w:szCs w:val="24"/>
        </w:rPr>
        <w:t>. Ban Tổng giám đốc xin trình kế hoạch sản xuất kinh doanh năm 202</w:t>
      </w:r>
      <w:r w:rsidR="007A2C37" w:rsidRPr="00C3437C">
        <w:rPr>
          <w:bCs/>
          <w:color w:val="000000"/>
          <w:sz w:val="24"/>
          <w:szCs w:val="24"/>
        </w:rPr>
        <w:t>4</w:t>
      </w:r>
      <w:r w:rsidRPr="00C3437C">
        <w:rPr>
          <w:bCs/>
          <w:color w:val="000000"/>
          <w:sz w:val="24"/>
          <w:szCs w:val="24"/>
        </w:rPr>
        <w:t xml:space="preserve"> như sau:</w:t>
      </w:r>
    </w:p>
    <w:p w14:paraId="5F0C030C" w14:textId="77777777" w:rsidR="00144AD5" w:rsidRPr="00C3437C" w:rsidRDefault="00144AD5" w:rsidP="003B6ED4">
      <w:pPr>
        <w:numPr>
          <w:ilvl w:val="0"/>
          <w:numId w:val="3"/>
        </w:numPr>
        <w:spacing w:after="120" w:line="240" w:lineRule="auto"/>
        <w:ind w:left="540" w:hanging="540"/>
        <w:rPr>
          <w:b/>
          <w:sz w:val="24"/>
          <w:szCs w:val="24"/>
        </w:rPr>
      </w:pPr>
      <w:r w:rsidRPr="00C3437C">
        <w:rPr>
          <w:b/>
          <w:sz w:val="24"/>
          <w:szCs w:val="24"/>
        </w:rPr>
        <w:t>Kế hoạch sản xuất kinh doanh</w:t>
      </w:r>
    </w:p>
    <w:tbl>
      <w:tblPr>
        <w:tblW w:w="8798"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2188"/>
        <w:gridCol w:w="1710"/>
        <w:gridCol w:w="3842"/>
      </w:tblGrid>
      <w:tr w:rsidR="00144AD5" w:rsidRPr="00C3437C" w14:paraId="56DD577D" w14:textId="77777777" w:rsidTr="001E5283">
        <w:trPr>
          <w:trHeight w:val="287"/>
        </w:trPr>
        <w:tc>
          <w:tcPr>
            <w:tcW w:w="1058" w:type="dxa"/>
            <w:shd w:val="clear" w:color="auto" w:fill="auto"/>
            <w:noWrap/>
            <w:vAlign w:val="center"/>
            <w:hideMark/>
          </w:tcPr>
          <w:p w14:paraId="6ADDCB0F" w14:textId="77777777" w:rsidR="00144AD5" w:rsidRPr="00C3437C" w:rsidRDefault="00144AD5" w:rsidP="003B6ED4">
            <w:pPr>
              <w:spacing w:after="120" w:line="240" w:lineRule="auto"/>
              <w:jc w:val="center"/>
              <w:rPr>
                <w:rFonts w:eastAsia="Times New Roman"/>
                <w:b/>
                <w:bCs/>
                <w:color w:val="000000"/>
                <w:sz w:val="24"/>
                <w:szCs w:val="24"/>
              </w:rPr>
            </w:pPr>
            <w:r w:rsidRPr="00C3437C">
              <w:rPr>
                <w:rFonts w:eastAsia="Times New Roman"/>
                <w:b/>
                <w:bCs/>
                <w:color w:val="000000"/>
                <w:sz w:val="24"/>
                <w:szCs w:val="24"/>
              </w:rPr>
              <w:t>STT</w:t>
            </w:r>
          </w:p>
        </w:tc>
        <w:tc>
          <w:tcPr>
            <w:tcW w:w="2188" w:type="dxa"/>
            <w:shd w:val="clear" w:color="auto" w:fill="auto"/>
            <w:noWrap/>
            <w:vAlign w:val="center"/>
            <w:hideMark/>
          </w:tcPr>
          <w:p w14:paraId="59C3E746" w14:textId="77777777" w:rsidR="00144AD5" w:rsidRPr="00C3437C" w:rsidRDefault="00144AD5" w:rsidP="003B6ED4">
            <w:pPr>
              <w:spacing w:after="120" w:line="240" w:lineRule="auto"/>
              <w:jc w:val="center"/>
              <w:rPr>
                <w:rFonts w:eastAsia="Times New Roman"/>
                <w:b/>
                <w:bCs/>
                <w:color w:val="000000"/>
                <w:sz w:val="24"/>
                <w:szCs w:val="24"/>
              </w:rPr>
            </w:pPr>
            <w:r w:rsidRPr="00C3437C">
              <w:rPr>
                <w:rFonts w:eastAsia="Times New Roman"/>
                <w:b/>
                <w:bCs/>
                <w:color w:val="000000"/>
                <w:sz w:val="24"/>
                <w:szCs w:val="24"/>
              </w:rPr>
              <w:t>Chỉ tiêu</w:t>
            </w:r>
          </w:p>
        </w:tc>
        <w:tc>
          <w:tcPr>
            <w:tcW w:w="1710" w:type="dxa"/>
            <w:shd w:val="clear" w:color="auto" w:fill="auto"/>
            <w:noWrap/>
            <w:vAlign w:val="center"/>
            <w:hideMark/>
          </w:tcPr>
          <w:p w14:paraId="4B8C46C4" w14:textId="77777777" w:rsidR="00144AD5" w:rsidRPr="00C3437C" w:rsidRDefault="00144AD5" w:rsidP="003B6ED4">
            <w:pPr>
              <w:spacing w:after="120" w:line="240" w:lineRule="auto"/>
              <w:jc w:val="center"/>
              <w:rPr>
                <w:rFonts w:eastAsia="Times New Roman"/>
                <w:b/>
                <w:bCs/>
                <w:color w:val="000000"/>
                <w:sz w:val="24"/>
                <w:szCs w:val="24"/>
              </w:rPr>
            </w:pPr>
            <w:r w:rsidRPr="00C3437C">
              <w:rPr>
                <w:rFonts w:eastAsia="Times New Roman"/>
                <w:b/>
                <w:bCs/>
                <w:color w:val="000000"/>
                <w:sz w:val="24"/>
                <w:szCs w:val="24"/>
              </w:rPr>
              <w:t>Đơn vị</w:t>
            </w:r>
          </w:p>
        </w:tc>
        <w:tc>
          <w:tcPr>
            <w:tcW w:w="3842" w:type="dxa"/>
            <w:vAlign w:val="center"/>
          </w:tcPr>
          <w:p w14:paraId="5F839AFA" w14:textId="3DE4EE24" w:rsidR="00144AD5" w:rsidRPr="00C3437C" w:rsidRDefault="00144AD5" w:rsidP="003B6ED4">
            <w:pPr>
              <w:spacing w:after="120" w:line="240" w:lineRule="auto"/>
              <w:jc w:val="center"/>
              <w:rPr>
                <w:rFonts w:eastAsia="Times New Roman"/>
                <w:b/>
                <w:bCs/>
                <w:color w:val="000000"/>
                <w:sz w:val="24"/>
                <w:szCs w:val="24"/>
              </w:rPr>
            </w:pPr>
            <w:r w:rsidRPr="00C3437C">
              <w:rPr>
                <w:rFonts w:eastAsia="Times New Roman"/>
                <w:b/>
                <w:bCs/>
                <w:color w:val="000000"/>
                <w:sz w:val="24"/>
                <w:szCs w:val="24"/>
              </w:rPr>
              <w:t>Kế hoạch 202</w:t>
            </w:r>
            <w:r w:rsidR="007A2C37" w:rsidRPr="00C3437C">
              <w:rPr>
                <w:rFonts w:eastAsia="Times New Roman"/>
                <w:b/>
                <w:bCs/>
                <w:color w:val="000000"/>
                <w:sz w:val="24"/>
                <w:szCs w:val="24"/>
              </w:rPr>
              <w:t>4</w:t>
            </w:r>
          </w:p>
        </w:tc>
      </w:tr>
      <w:tr w:rsidR="00144AD5" w:rsidRPr="00C3437C" w14:paraId="1C116F74" w14:textId="77777777" w:rsidTr="001E5283">
        <w:trPr>
          <w:trHeight w:val="70"/>
        </w:trPr>
        <w:tc>
          <w:tcPr>
            <w:tcW w:w="1058" w:type="dxa"/>
            <w:shd w:val="clear" w:color="auto" w:fill="auto"/>
            <w:noWrap/>
            <w:vAlign w:val="center"/>
            <w:hideMark/>
          </w:tcPr>
          <w:p w14:paraId="04723B1E" w14:textId="77777777" w:rsidR="00144AD5" w:rsidRPr="00C3437C" w:rsidRDefault="00144AD5" w:rsidP="003B6ED4">
            <w:pPr>
              <w:spacing w:after="120" w:line="240" w:lineRule="auto"/>
              <w:jc w:val="center"/>
              <w:rPr>
                <w:rFonts w:eastAsia="Times New Roman"/>
                <w:color w:val="000000"/>
                <w:sz w:val="24"/>
                <w:szCs w:val="24"/>
              </w:rPr>
            </w:pPr>
            <w:r w:rsidRPr="00C3437C">
              <w:rPr>
                <w:rFonts w:eastAsia="Times New Roman"/>
                <w:color w:val="000000"/>
                <w:sz w:val="24"/>
                <w:szCs w:val="24"/>
              </w:rPr>
              <w:t>1</w:t>
            </w:r>
          </w:p>
        </w:tc>
        <w:tc>
          <w:tcPr>
            <w:tcW w:w="2188" w:type="dxa"/>
            <w:shd w:val="clear" w:color="auto" w:fill="auto"/>
            <w:noWrap/>
            <w:vAlign w:val="center"/>
            <w:hideMark/>
          </w:tcPr>
          <w:p w14:paraId="2D52A62C" w14:textId="77777777" w:rsidR="00144AD5" w:rsidRPr="00C3437C" w:rsidRDefault="00144AD5" w:rsidP="003B6ED4">
            <w:pPr>
              <w:spacing w:after="120" w:line="240" w:lineRule="auto"/>
              <w:jc w:val="center"/>
              <w:rPr>
                <w:rFonts w:eastAsia="Times New Roman"/>
                <w:color w:val="000000"/>
                <w:sz w:val="24"/>
                <w:szCs w:val="24"/>
              </w:rPr>
            </w:pPr>
            <w:r w:rsidRPr="00C3437C">
              <w:rPr>
                <w:rFonts w:eastAsia="Times New Roman"/>
                <w:color w:val="000000"/>
                <w:sz w:val="24"/>
                <w:szCs w:val="24"/>
              </w:rPr>
              <w:t>Doanh Thu</w:t>
            </w:r>
          </w:p>
        </w:tc>
        <w:tc>
          <w:tcPr>
            <w:tcW w:w="1710" w:type="dxa"/>
            <w:shd w:val="clear" w:color="auto" w:fill="auto"/>
            <w:noWrap/>
            <w:vAlign w:val="center"/>
            <w:hideMark/>
          </w:tcPr>
          <w:p w14:paraId="56BDA945" w14:textId="77777777" w:rsidR="00144AD5" w:rsidRPr="00C3437C" w:rsidRDefault="00144AD5" w:rsidP="003B6ED4">
            <w:pPr>
              <w:spacing w:after="120" w:line="240" w:lineRule="auto"/>
              <w:jc w:val="center"/>
              <w:rPr>
                <w:rFonts w:eastAsia="Times New Roman"/>
                <w:color w:val="000000"/>
                <w:sz w:val="24"/>
                <w:szCs w:val="24"/>
              </w:rPr>
            </w:pPr>
            <w:r w:rsidRPr="00C3437C">
              <w:rPr>
                <w:rFonts w:eastAsia="Times New Roman"/>
                <w:color w:val="000000"/>
                <w:sz w:val="24"/>
                <w:szCs w:val="24"/>
              </w:rPr>
              <w:t>Tỷ đồng</w:t>
            </w:r>
          </w:p>
        </w:tc>
        <w:tc>
          <w:tcPr>
            <w:tcW w:w="3842" w:type="dxa"/>
          </w:tcPr>
          <w:p w14:paraId="45139A40" w14:textId="6C92E969" w:rsidR="00144AD5" w:rsidRPr="00C3437C" w:rsidRDefault="0036578C" w:rsidP="003B6ED4">
            <w:pPr>
              <w:spacing w:after="120" w:line="240" w:lineRule="auto"/>
              <w:jc w:val="center"/>
              <w:rPr>
                <w:rFonts w:eastAsia="Times New Roman"/>
                <w:color w:val="000000"/>
                <w:sz w:val="24"/>
                <w:szCs w:val="24"/>
              </w:rPr>
            </w:pPr>
            <w:r w:rsidRPr="00C3437C">
              <w:rPr>
                <w:rFonts w:eastAsia="Times New Roman"/>
                <w:color w:val="000000"/>
                <w:sz w:val="24"/>
                <w:szCs w:val="24"/>
              </w:rPr>
              <w:t>235,66</w:t>
            </w:r>
          </w:p>
        </w:tc>
      </w:tr>
      <w:tr w:rsidR="00144AD5" w:rsidRPr="00C3437C" w14:paraId="78C4B4DB" w14:textId="77777777" w:rsidTr="001E5283">
        <w:trPr>
          <w:trHeight w:val="70"/>
        </w:trPr>
        <w:tc>
          <w:tcPr>
            <w:tcW w:w="1058" w:type="dxa"/>
            <w:shd w:val="clear" w:color="auto" w:fill="auto"/>
            <w:noWrap/>
            <w:vAlign w:val="center"/>
            <w:hideMark/>
          </w:tcPr>
          <w:p w14:paraId="63ED85B0" w14:textId="77777777" w:rsidR="00144AD5" w:rsidRPr="00C3437C" w:rsidRDefault="00144AD5" w:rsidP="003B6ED4">
            <w:pPr>
              <w:spacing w:after="120" w:line="240" w:lineRule="auto"/>
              <w:jc w:val="center"/>
              <w:rPr>
                <w:rFonts w:eastAsia="Times New Roman"/>
                <w:color w:val="000000"/>
                <w:sz w:val="24"/>
                <w:szCs w:val="24"/>
              </w:rPr>
            </w:pPr>
            <w:r w:rsidRPr="00C3437C">
              <w:rPr>
                <w:rFonts w:eastAsia="Times New Roman"/>
                <w:color w:val="000000"/>
                <w:sz w:val="24"/>
                <w:szCs w:val="24"/>
              </w:rPr>
              <w:t>2</w:t>
            </w:r>
          </w:p>
        </w:tc>
        <w:tc>
          <w:tcPr>
            <w:tcW w:w="2188" w:type="dxa"/>
            <w:shd w:val="clear" w:color="auto" w:fill="auto"/>
            <w:noWrap/>
            <w:vAlign w:val="center"/>
            <w:hideMark/>
          </w:tcPr>
          <w:p w14:paraId="2A2E94E5" w14:textId="77777777" w:rsidR="00144AD5" w:rsidRPr="00C3437C" w:rsidRDefault="00144AD5" w:rsidP="003B6ED4">
            <w:pPr>
              <w:spacing w:after="120" w:line="240" w:lineRule="auto"/>
              <w:jc w:val="center"/>
              <w:rPr>
                <w:rFonts w:eastAsia="Times New Roman"/>
                <w:color w:val="000000"/>
                <w:sz w:val="24"/>
                <w:szCs w:val="24"/>
              </w:rPr>
            </w:pPr>
            <w:r w:rsidRPr="00C3437C">
              <w:rPr>
                <w:rFonts w:eastAsia="Times New Roman"/>
                <w:color w:val="000000"/>
                <w:sz w:val="24"/>
                <w:szCs w:val="24"/>
              </w:rPr>
              <w:t>Lợi nhuận TT</w:t>
            </w:r>
          </w:p>
        </w:tc>
        <w:tc>
          <w:tcPr>
            <w:tcW w:w="1710" w:type="dxa"/>
            <w:shd w:val="clear" w:color="auto" w:fill="auto"/>
            <w:noWrap/>
            <w:vAlign w:val="center"/>
            <w:hideMark/>
          </w:tcPr>
          <w:p w14:paraId="5812D481" w14:textId="77777777" w:rsidR="00144AD5" w:rsidRPr="00C3437C" w:rsidRDefault="00144AD5" w:rsidP="003B6ED4">
            <w:pPr>
              <w:spacing w:after="120" w:line="240" w:lineRule="auto"/>
              <w:jc w:val="center"/>
              <w:rPr>
                <w:rFonts w:eastAsia="Times New Roman"/>
                <w:color w:val="000000"/>
                <w:sz w:val="24"/>
                <w:szCs w:val="24"/>
              </w:rPr>
            </w:pPr>
            <w:r w:rsidRPr="00C3437C">
              <w:rPr>
                <w:rFonts w:eastAsia="Times New Roman"/>
                <w:color w:val="000000"/>
                <w:sz w:val="24"/>
                <w:szCs w:val="24"/>
              </w:rPr>
              <w:t>Tỷ đồng</w:t>
            </w:r>
          </w:p>
        </w:tc>
        <w:tc>
          <w:tcPr>
            <w:tcW w:w="3842" w:type="dxa"/>
          </w:tcPr>
          <w:p w14:paraId="656F455C" w14:textId="76E79536" w:rsidR="00144AD5" w:rsidRPr="00C3437C" w:rsidRDefault="00722B4F" w:rsidP="003B6ED4">
            <w:pPr>
              <w:spacing w:after="120" w:line="240" w:lineRule="auto"/>
              <w:jc w:val="center"/>
              <w:rPr>
                <w:rFonts w:eastAsia="Times New Roman"/>
                <w:color w:val="000000"/>
                <w:sz w:val="24"/>
                <w:szCs w:val="24"/>
              </w:rPr>
            </w:pPr>
            <w:r>
              <w:rPr>
                <w:rFonts w:eastAsia="Times New Roman"/>
                <w:color w:val="000000"/>
                <w:sz w:val="24"/>
                <w:szCs w:val="24"/>
              </w:rPr>
              <w:t>31</w:t>
            </w:r>
            <w:r w:rsidR="000035FC">
              <w:rPr>
                <w:rFonts w:eastAsia="Times New Roman"/>
                <w:color w:val="000000"/>
                <w:sz w:val="24"/>
                <w:szCs w:val="24"/>
              </w:rPr>
              <w:t>,4</w:t>
            </w:r>
          </w:p>
        </w:tc>
      </w:tr>
    </w:tbl>
    <w:p w14:paraId="2D5B3EFB" w14:textId="77777777" w:rsidR="00144AD5" w:rsidRPr="00C3437C" w:rsidRDefault="00144AD5" w:rsidP="003B6ED4">
      <w:pPr>
        <w:numPr>
          <w:ilvl w:val="0"/>
          <w:numId w:val="3"/>
        </w:numPr>
        <w:spacing w:after="120" w:line="240" w:lineRule="auto"/>
        <w:ind w:left="540" w:hanging="540"/>
        <w:rPr>
          <w:b/>
          <w:sz w:val="24"/>
          <w:szCs w:val="24"/>
        </w:rPr>
      </w:pPr>
      <w:r w:rsidRPr="00C3437C">
        <w:rPr>
          <w:b/>
          <w:sz w:val="24"/>
          <w:szCs w:val="24"/>
        </w:rPr>
        <w:t>Công tác đầu tư, pháp lý</w:t>
      </w:r>
    </w:p>
    <w:p w14:paraId="208BDBC2" w14:textId="77777777" w:rsidR="00144AD5" w:rsidRPr="00C3437C" w:rsidRDefault="00144AD5" w:rsidP="003B6ED4">
      <w:pPr>
        <w:spacing w:after="120" w:line="240" w:lineRule="auto"/>
        <w:ind w:left="540"/>
        <w:jc w:val="both"/>
        <w:rPr>
          <w:color w:val="000000"/>
          <w:sz w:val="24"/>
          <w:szCs w:val="24"/>
        </w:rPr>
      </w:pPr>
      <w:r w:rsidRPr="00C3437C">
        <w:rPr>
          <w:color w:val="000000"/>
          <w:sz w:val="24"/>
          <w:szCs w:val="24"/>
        </w:rPr>
        <w:t>Tiếp tục giải quyết những vướng mắc về pháp lý để ổn định hoạt động sản xuất kinh doanh</w:t>
      </w:r>
    </w:p>
    <w:p w14:paraId="307A5A46" w14:textId="77777777" w:rsidR="00144AD5" w:rsidRPr="00C3437C" w:rsidRDefault="00144AD5" w:rsidP="003B6ED4">
      <w:pPr>
        <w:numPr>
          <w:ilvl w:val="0"/>
          <w:numId w:val="3"/>
        </w:numPr>
        <w:spacing w:after="120" w:line="240" w:lineRule="auto"/>
        <w:ind w:left="540" w:hanging="540"/>
        <w:jc w:val="both"/>
        <w:rPr>
          <w:b/>
          <w:sz w:val="24"/>
          <w:szCs w:val="24"/>
        </w:rPr>
      </w:pPr>
      <w:r w:rsidRPr="00C3437C">
        <w:rPr>
          <w:b/>
          <w:sz w:val="24"/>
          <w:szCs w:val="24"/>
        </w:rPr>
        <w:t>Công tác tổ chức, lao động, tiền lương</w:t>
      </w:r>
    </w:p>
    <w:p w14:paraId="60E5FD21" w14:textId="77777777" w:rsidR="00144AD5" w:rsidRPr="00C3437C" w:rsidRDefault="00144AD5" w:rsidP="003B6ED4">
      <w:pPr>
        <w:spacing w:after="120" w:line="240" w:lineRule="auto"/>
        <w:ind w:left="540"/>
        <w:jc w:val="both"/>
        <w:rPr>
          <w:sz w:val="24"/>
          <w:szCs w:val="24"/>
        </w:rPr>
      </w:pPr>
      <w:r w:rsidRPr="00C3437C">
        <w:rPr>
          <w:sz w:val="24"/>
          <w:szCs w:val="24"/>
        </w:rPr>
        <w:t>Kiện toàn bộ máy tổ chức lao động hợp lý để phát huy nguồn lực tối đa cho công ty.</w:t>
      </w:r>
    </w:p>
    <w:p w14:paraId="722CC2B0" w14:textId="77777777" w:rsidR="00144AD5" w:rsidRPr="00C3437C" w:rsidRDefault="00144AD5" w:rsidP="003B6ED4">
      <w:pPr>
        <w:spacing w:after="120" w:line="240" w:lineRule="auto"/>
        <w:ind w:left="540"/>
        <w:jc w:val="both"/>
        <w:rPr>
          <w:sz w:val="24"/>
          <w:szCs w:val="24"/>
        </w:rPr>
      </w:pPr>
      <w:r w:rsidRPr="00C3437C">
        <w:rPr>
          <w:sz w:val="24"/>
          <w:szCs w:val="24"/>
        </w:rPr>
        <w:t>Tổ chức nâng cao lương hằng năm cho người lao động, giải quyết các chế độ cho người lao động theo pháp luật và các quy định nội bộ của công ty.</w:t>
      </w:r>
    </w:p>
    <w:p w14:paraId="3A35C2C3" w14:textId="77777777" w:rsidR="00144AD5" w:rsidRPr="00C3437C" w:rsidRDefault="00144AD5" w:rsidP="003B6ED4">
      <w:pPr>
        <w:spacing w:after="120" w:line="240" w:lineRule="auto"/>
        <w:ind w:left="540"/>
        <w:jc w:val="both"/>
        <w:rPr>
          <w:sz w:val="24"/>
          <w:szCs w:val="24"/>
        </w:rPr>
      </w:pPr>
      <w:r w:rsidRPr="00C3437C">
        <w:rPr>
          <w:sz w:val="24"/>
          <w:szCs w:val="24"/>
        </w:rPr>
        <w:t>Xây dựng, hoàn thiện và ban hành các quy chế hoạt đông của công ty.</w:t>
      </w:r>
    </w:p>
    <w:p w14:paraId="3B7D912D" w14:textId="77777777" w:rsidR="00144AD5" w:rsidRPr="00C3437C" w:rsidRDefault="00144AD5" w:rsidP="003B6ED4">
      <w:pPr>
        <w:numPr>
          <w:ilvl w:val="0"/>
          <w:numId w:val="1"/>
        </w:numPr>
        <w:spacing w:after="120" w:line="240" w:lineRule="auto"/>
        <w:ind w:left="540" w:hanging="540"/>
        <w:jc w:val="both"/>
        <w:rPr>
          <w:b/>
          <w:sz w:val="24"/>
          <w:szCs w:val="24"/>
        </w:rPr>
      </w:pPr>
      <w:r w:rsidRPr="00C3437C">
        <w:rPr>
          <w:b/>
          <w:sz w:val="24"/>
          <w:szCs w:val="24"/>
        </w:rPr>
        <w:t>Kết luận</w:t>
      </w:r>
    </w:p>
    <w:p w14:paraId="5B37391F" w14:textId="3FD41E80" w:rsidR="00144AD5" w:rsidRDefault="00144AD5" w:rsidP="003B6ED4">
      <w:pPr>
        <w:spacing w:after="120" w:line="240" w:lineRule="auto"/>
        <w:ind w:left="540"/>
        <w:jc w:val="both"/>
        <w:rPr>
          <w:color w:val="000000"/>
          <w:sz w:val="24"/>
          <w:szCs w:val="24"/>
        </w:rPr>
      </w:pPr>
      <w:r w:rsidRPr="00C3437C">
        <w:rPr>
          <w:color w:val="000000"/>
          <w:sz w:val="24"/>
          <w:szCs w:val="24"/>
        </w:rPr>
        <w:t>Trong năm 202</w:t>
      </w:r>
      <w:r w:rsidR="0036578C" w:rsidRPr="00C3437C">
        <w:rPr>
          <w:color w:val="000000"/>
          <w:sz w:val="24"/>
          <w:szCs w:val="24"/>
        </w:rPr>
        <w:t>3</w:t>
      </w:r>
      <w:r w:rsidRPr="00C3437C">
        <w:rPr>
          <w:color w:val="000000"/>
          <w:sz w:val="24"/>
          <w:szCs w:val="24"/>
        </w:rPr>
        <w:t>, công ty đã gặp nhiều thách thức đến từ những yếu tố bên ngoài cũng như bên trong. Tuy nhiên, dưới sự tin tưởng của Đại hội đồng cổ đông, sự lãnh đạo của Hội đồng quản trị và Ban điều hành, sự nỗ lực lao động của tập thể CBCNV đã giúp cho công ty có thành tích ấn tượng trong các năm trở lại đây mặc dù chưa đạt được mục tiêu SXKD đặt ra từ đầu năm.</w:t>
      </w:r>
    </w:p>
    <w:p w14:paraId="3478191C" w14:textId="77777777" w:rsidR="00453506" w:rsidRPr="00C3437C" w:rsidRDefault="00453506" w:rsidP="003B6ED4">
      <w:pPr>
        <w:spacing w:after="120" w:line="240" w:lineRule="auto"/>
        <w:ind w:left="540"/>
        <w:jc w:val="both"/>
        <w:rPr>
          <w:color w:val="000000"/>
          <w:sz w:val="24"/>
          <w:szCs w:val="24"/>
        </w:rPr>
      </w:pPr>
    </w:p>
    <w:p w14:paraId="709748EE" w14:textId="4FD7FA33" w:rsidR="00144AD5" w:rsidRPr="00C3437C" w:rsidRDefault="00144AD5" w:rsidP="003B6ED4">
      <w:pPr>
        <w:spacing w:after="120" w:line="240" w:lineRule="auto"/>
        <w:ind w:left="540"/>
        <w:jc w:val="both"/>
        <w:rPr>
          <w:color w:val="000000"/>
          <w:sz w:val="24"/>
          <w:szCs w:val="24"/>
        </w:rPr>
      </w:pPr>
      <w:r w:rsidRPr="00C3437C">
        <w:rPr>
          <w:color w:val="000000"/>
          <w:sz w:val="24"/>
          <w:szCs w:val="24"/>
        </w:rPr>
        <w:lastRenderedPageBreak/>
        <w:t>Năm 202</w:t>
      </w:r>
      <w:r w:rsidR="0036578C" w:rsidRPr="00C3437C">
        <w:rPr>
          <w:color w:val="000000"/>
          <w:sz w:val="24"/>
          <w:szCs w:val="24"/>
        </w:rPr>
        <w:t>4</w:t>
      </w:r>
      <w:r w:rsidRPr="00C3437C">
        <w:rPr>
          <w:color w:val="000000"/>
          <w:sz w:val="24"/>
          <w:szCs w:val="24"/>
        </w:rPr>
        <w:t xml:space="preserve"> sẽ đánh dấu một chặng đường mới của Minco dưới sự điều hành của Ban TGĐ, HĐQT và sự ủng hộ của quý cổ đông.</w:t>
      </w:r>
    </w:p>
    <w:tbl>
      <w:tblPr>
        <w:tblW w:w="9356" w:type="dxa"/>
        <w:tblInd w:w="108" w:type="dxa"/>
        <w:tblLook w:val="04A0" w:firstRow="1" w:lastRow="0" w:firstColumn="1" w:lastColumn="0" w:noHBand="0" w:noVBand="1"/>
      </w:tblPr>
      <w:tblGrid>
        <w:gridCol w:w="5375"/>
        <w:gridCol w:w="3981"/>
      </w:tblGrid>
      <w:tr w:rsidR="00144AD5" w:rsidRPr="00C3437C" w14:paraId="7EA3A2C1" w14:textId="77777777" w:rsidTr="001E5283">
        <w:trPr>
          <w:trHeight w:val="2222"/>
        </w:trPr>
        <w:tc>
          <w:tcPr>
            <w:tcW w:w="5375" w:type="dxa"/>
            <w:shd w:val="clear" w:color="auto" w:fill="auto"/>
          </w:tcPr>
          <w:p w14:paraId="76D5B729" w14:textId="77777777" w:rsidR="00144AD5" w:rsidRPr="00C3437C" w:rsidRDefault="00144AD5" w:rsidP="003B6ED4">
            <w:pPr>
              <w:spacing w:line="240" w:lineRule="auto"/>
              <w:jc w:val="both"/>
              <w:rPr>
                <w:b/>
                <w:sz w:val="24"/>
                <w:szCs w:val="24"/>
                <w:u w:val="single"/>
              </w:rPr>
            </w:pPr>
          </w:p>
          <w:p w14:paraId="7FE0A4E4" w14:textId="77777777" w:rsidR="00144AD5" w:rsidRPr="00C3437C" w:rsidRDefault="00144AD5" w:rsidP="003B6ED4">
            <w:pPr>
              <w:spacing w:line="240" w:lineRule="auto"/>
              <w:jc w:val="both"/>
              <w:rPr>
                <w:b/>
                <w:sz w:val="24"/>
                <w:szCs w:val="24"/>
                <w:u w:val="single"/>
              </w:rPr>
            </w:pPr>
            <w:r w:rsidRPr="00C3437C">
              <w:rPr>
                <w:b/>
                <w:sz w:val="24"/>
                <w:szCs w:val="24"/>
                <w:u w:val="single"/>
              </w:rPr>
              <w:t>Nơi nhận:</w:t>
            </w:r>
          </w:p>
          <w:p w14:paraId="6822A88D" w14:textId="77777777" w:rsidR="00144AD5" w:rsidRPr="00C3437C" w:rsidRDefault="00144AD5" w:rsidP="003B6ED4">
            <w:pPr>
              <w:numPr>
                <w:ilvl w:val="0"/>
                <w:numId w:val="2"/>
              </w:numPr>
              <w:spacing w:line="240" w:lineRule="auto"/>
              <w:ind w:left="360" w:hanging="180"/>
              <w:jc w:val="both"/>
              <w:rPr>
                <w:i/>
                <w:iCs/>
                <w:sz w:val="20"/>
                <w:szCs w:val="20"/>
              </w:rPr>
            </w:pPr>
            <w:r w:rsidRPr="00C3437C">
              <w:rPr>
                <w:i/>
                <w:iCs/>
                <w:sz w:val="20"/>
                <w:szCs w:val="20"/>
              </w:rPr>
              <w:t>Cổ đông.</w:t>
            </w:r>
          </w:p>
          <w:p w14:paraId="14A90E74" w14:textId="6E47AA2F" w:rsidR="00144AD5" w:rsidRPr="00C3437C" w:rsidRDefault="00144AD5" w:rsidP="003B6ED4">
            <w:pPr>
              <w:numPr>
                <w:ilvl w:val="0"/>
                <w:numId w:val="2"/>
              </w:numPr>
              <w:spacing w:line="240" w:lineRule="auto"/>
              <w:ind w:left="360" w:hanging="180"/>
              <w:jc w:val="both"/>
              <w:rPr>
                <w:i/>
                <w:iCs/>
                <w:sz w:val="20"/>
                <w:szCs w:val="20"/>
              </w:rPr>
            </w:pPr>
            <w:r w:rsidRPr="00C3437C">
              <w:rPr>
                <w:i/>
                <w:iCs/>
                <w:sz w:val="20"/>
                <w:szCs w:val="20"/>
              </w:rPr>
              <w:t>HĐQT, Ban TGĐ.</w:t>
            </w:r>
            <w:r w:rsidR="00A967A2">
              <w:rPr>
                <w:i/>
                <w:iCs/>
                <w:sz w:val="20"/>
                <w:szCs w:val="20"/>
              </w:rPr>
              <w:t xml:space="preserve"> </w:t>
            </w:r>
          </w:p>
          <w:p w14:paraId="349C3AD4" w14:textId="77777777" w:rsidR="00144AD5" w:rsidRPr="00C3437C" w:rsidRDefault="00144AD5" w:rsidP="003B6ED4">
            <w:pPr>
              <w:numPr>
                <w:ilvl w:val="0"/>
                <w:numId w:val="2"/>
              </w:numPr>
              <w:spacing w:line="240" w:lineRule="auto"/>
              <w:ind w:left="360" w:hanging="180"/>
              <w:jc w:val="both"/>
              <w:rPr>
                <w:sz w:val="24"/>
                <w:szCs w:val="24"/>
              </w:rPr>
            </w:pPr>
            <w:r w:rsidRPr="00C3437C">
              <w:rPr>
                <w:i/>
                <w:iCs/>
                <w:sz w:val="20"/>
                <w:szCs w:val="20"/>
              </w:rPr>
              <w:t>Lưu VT.</w:t>
            </w:r>
          </w:p>
        </w:tc>
        <w:tc>
          <w:tcPr>
            <w:tcW w:w="3981" w:type="dxa"/>
            <w:shd w:val="clear" w:color="auto" w:fill="auto"/>
          </w:tcPr>
          <w:p w14:paraId="6889A3D1" w14:textId="77777777" w:rsidR="00144AD5" w:rsidRPr="00C3437C" w:rsidRDefault="00144AD5" w:rsidP="003B6ED4">
            <w:pPr>
              <w:spacing w:line="240" w:lineRule="auto"/>
              <w:jc w:val="center"/>
              <w:rPr>
                <w:b/>
                <w:sz w:val="24"/>
                <w:szCs w:val="24"/>
              </w:rPr>
            </w:pPr>
            <w:r w:rsidRPr="00C3437C">
              <w:rPr>
                <w:b/>
                <w:sz w:val="24"/>
                <w:szCs w:val="24"/>
              </w:rPr>
              <w:t>TỔNG GIÁM ĐỐC</w:t>
            </w:r>
          </w:p>
          <w:p w14:paraId="035E69BD" w14:textId="77777777" w:rsidR="00144AD5" w:rsidRPr="00C3437C" w:rsidRDefault="00144AD5" w:rsidP="003B6ED4">
            <w:pPr>
              <w:spacing w:line="240" w:lineRule="auto"/>
              <w:jc w:val="center"/>
              <w:rPr>
                <w:b/>
                <w:sz w:val="24"/>
                <w:szCs w:val="24"/>
              </w:rPr>
            </w:pPr>
          </w:p>
          <w:p w14:paraId="580B1ED9" w14:textId="77777777" w:rsidR="00144AD5" w:rsidRDefault="00144AD5" w:rsidP="003B6ED4">
            <w:pPr>
              <w:spacing w:line="240" w:lineRule="auto"/>
              <w:jc w:val="center"/>
              <w:rPr>
                <w:b/>
                <w:sz w:val="24"/>
                <w:szCs w:val="24"/>
              </w:rPr>
            </w:pPr>
          </w:p>
          <w:p w14:paraId="3F642F30" w14:textId="77777777" w:rsidR="003B6ED4" w:rsidRPr="00C3437C" w:rsidRDefault="003B6ED4" w:rsidP="003B6ED4">
            <w:pPr>
              <w:spacing w:line="240" w:lineRule="auto"/>
              <w:jc w:val="center"/>
              <w:rPr>
                <w:b/>
                <w:sz w:val="24"/>
                <w:szCs w:val="24"/>
              </w:rPr>
            </w:pPr>
          </w:p>
          <w:p w14:paraId="3DAB4499" w14:textId="77777777" w:rsidR="00144AD5" w:rsidRPr="00C3437C" w:rsidRDefault="00144AD5" w:rsidP="003B6ED4">
            <w:pPr>
              <w:spacing w:line="240" w:lineRule="auto"/>
              <w:rPr>
                <w:b/>
                <w:sz w:val="24"/>
                <w:szCs w:val="24"/>
              </w:rPr>
            </w:pPr>
          </w:p>
          <w:p w14:paraId="6E736C48" w14:textId="77777777" w:rsidR="00144AD5" w:rsidRPr="00C3437C" w:rsidRDefault="00144AD5" w:rsidP="003B6ED4">
            <w:pPr>
              <w:spacing w:line="240" w:lineRule="auto"/>
              <w:jc w:val="center"/>
              <w:rPr>
                <w:b/>
                <w:sz w:val="24"/>
                <w:szCs w:val="24"/>
              </w:rPr>
            </w:pPr>
          </w:p>
          <w:p w14:paraId="5D0E0A07" w14:textId="77777777" w:rsidR="00144AD5" w:rsidRPr="00C3437C" w:rsidRDefault="00144AD5" w:rsidP="003B6ED4">
            <w:pPr>
              <w:spacing w:line="240" w:lineRule="auto"/>
              <w:jc w:val="center"/>
              <w:rPr>
                <w:b/>
                <w:sz w:val="24"/>
                <w:szCs w:val="24"/>
              </w:rPr>
            </w:pPr>
            <w:r w:rsidRPr="00C3437C">
              <w:rPr>
                <w:b/>
                <w:sz w:val="24"/>
                <w:szCs w:val="24"/>
              </w:rPr>
              <w:t>PHẠM NGỌC AN</w:t>
            </w:r>
          </w:p>
        </w:tc>
      </w:tr>
    </w:tbl>
    <w:p w14:paraId="66A7BBC0" w14:textId="77777777" w:rsidR="00144AD5" w:rsidRPr="00C3437C" w:rsidRDefault="00144AD5" w:rsidP="003B6ED4">
      <w:pPr>
        <w:spacing w:line="240" w:lineRule="auto"/>
        <w:rPr>
          <w:sz w:val="24"/>
          <w:szCs w:val="24"/>
        </w:rPr>
      </w:pPr>
    </w:p>
    <w:p w14:paraId="0D89A84B" w14:textId="77777777" w:rsidR="0031222C" w:rsidRPr="00C3437C" w:rsidRDefault="0031222C" w:rsidP="003B6ED4">
      <w:pPr>
        <w:spacing w:line="240" w:lineRule="auto"/>
      </w:pPr>
    </w:p>
    <w:sectPr w:rsidR="0031222C" w:rsidRPr="00C3437C" w:rsidSect="00914FE4">
      <w:headerReference w:type="even" r:id="rId7"/>
      <w:headerReference w:type="default" r:id="rId8"/>
      <w:footerReference w:type="even" r:id="rId9"/>
      <w:footerReference w:type="default" r:id="rId10"/>
      <w:headerReference w:type="first" r:id="rId11"/>
      <w:footerReference w:type="first" r:id="rId12"/>
      <w:pgSz w:w="11909" w:h="16834" w:code="9"/>
      <w:pgMar w:top="1134" w:right="1134" w:bottom="0" w:left="1418" w:header="720"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9E267" w14:textId="77777777" w:rsidR="00914FE4" w:rsidRDefault="00914FE4">
      <w:pPr>
        <w:spacing w:line="240" w:lineRule="auto"/>
      </w:pPr>
      <w:r>
        <w:separator/>
      </w:r>
    </w:p>
  </w:endnote>
  <w:endnote w:type="continuationSeparator" w:id="0">
    <w:p w14:paraId="6FC17D0E" w14:textId="77777777" w:rsidR="00914FE4" w:rsidRDefault="00914F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EDEED" w14:textId="77777777" w:rsidR="004B367F" w:rsidRDefault="004B3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DB334" w14:textId="77777777" w:rsidR="004B367F" w:rsidRPr="00982C75" w:rsidRDefault="00000000" w:rsidP="00982C75">
    <w:pPr>
      <w:pStyle w:val="Footer"/>
      <w:jc w:val="center"/>
      <w:rPr>
        <w:sz w:val="22"/>
      </w:rPr>
    </w:pPr>
    <w:r w:rsidRPr="00982C75">
      <w:rPr>
        <w:sz w:val="22"/>
      </w:rPr>
      <w:fldChar w:fldCharType="begin"/>
    </w:r>
    <w:r w:rsidRPr="00982C75">
      <w:rPr>
        <w:sz w:val="22"/>
      </w:rPr>
      <w:instrText xml:space="preserve"> PAGE   \* MERGEFORMAT </w:instrText>
    </w:r>
    <w:r w:rsidRPr="00982C75">
      <w:rPr>
        <w:sz w:val="22"/>
      </w:rPr>
      <w:fldChar w:fldCharType="separate"/>
    </w:r>
    <w:r>
      <w:rPr>
        <w:noProof/>
        <w:sz w:val="22"/>
      </w:rPr>
      <w:t>3</w:t>
    </w:r>
    <w:r w:rsidRPr="00982C75">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FF835" w14:textId="77777777" w:rsidR="004B367F" w:rsidRDefault="004B3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14EA6" w14:textId="77777777" w:rsidR="00914FE4" w:rsidRDefault="00914FE4">
      <w:pPr>
        <w:spacing w:line="240" w:lineRule="auto"/>
      </w:pPr>
      <w:r>
        <w:separator/>
      </w:r>
    </w:p>
  </w:footnote>
  <w:footnote w:type="continuationSeparator" w:id="0">
    <w:p w14:paraId="3BF5E15D" w14:textId="77777777" w:rsidR="00914FE4" w:rsidRDefault="00914F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A957B" w14:textId="77777777" w:rsidR="004B367F" w:rsidRDefault="004B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B0A60" w14:textId="77777777" w:rsidR="004B367F" w:rsidRDefault="004B3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6ECB" w14:textId="77777777" w:rsidR="004B367F" w:rsidRDefault="004B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83446"/>
    <w:multiLevelType w:val="hybridMultilevel"/>
    <w:tmpl w:val="B9407554"/>
    <w:lvl w:ilvl="0" w:tplc="6B0AC89C">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A923245"/>
    <w:multiLevelType w:val="hybridMultilevel"/>
    <w:tmpl w:val="F9D4C99C"/>
    <w:lvl w:ilvl="0" w:tplc="70840BB2">
      <w:start w:val="6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01351"/>
    <w:multiLevelType w:val="hybridMultilevel"/>
    <w:tmpl w:val="94C605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06638"/>
    <w:multiLevelType w:val="hybridMultilevel"/>
    <w:tmpl w:val="C23E35A6"/>
    <w:lvl w:ilvl="0" w:tplc="9A226F9A">
      <w:start w:val="4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96B74"/>
    <w:multiLevelType w:val="hybridMultilevel"/>
    <w:tmpl w:val="33661F7E"/>
    <w:lvl w:ilvl="0" w:tplc="880C9F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451668"/>
    <w:multiLevelType w:val="hybridMultilevel"/>
    <w:tmpl w:val="53CC37D0"/>
    <w:lvl w:ilvl="0" w:tplc="45E85A2A">
      <w:start w:val="6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27645D"/>
    <w:multiLevelType w:val="hybridMultilevel"/>
    <w:tmpl w:val="1BA4CD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ED0328"/>
    <w:multiLevelType w:val="hybridMultilevel"/>
    <w:tmpl w:val="7CA68A1A"/>
    <w:lvl w:ilvl="0" w:tplc="EDE4FD06">
      <w:start w:val="64"/>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509075">
    <w:abstractNumId w:val="4"/>
  </w:num>
  <w:num w:numId="2" w16cid:durableId="1153982027">
    <w:abstractNumId w:val="3"/>
  </w:num>
  <w:num w:numId="3" w16cid:durableId="528178342">
    <w:abstractNumId w:val="0"/>
  </w:num>
  <w:num w:numId="4" w16cid:durableId="1832869724">
    <w:abstractNumId w:val="6"/>
  </w:num>
  <w:num w:numId="5" w16cid:durableId="291836098">
    <w:abstractNumId w:val="2"/>
  </w:num>
  <w:num w:numId="6" w16cid:durableId="1994867555">
    <w:abstractNumId w:val="7"/>
  </w:num>
  <w:num w:numId="7" w16cid:durableId="54474833">
    <w:abstractNumId w:val="1"/>
  </w:num>
  <w:num w:numId="8" w16cid:durableId="1673727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AD5"/>
    <w:rsid w:val="000035FC"/>
    <w:rsid w:val="00021A08"/>
    <w:rsid w:val="000B60A3"/>
    <w:rsid w:val="00101D87"/>
    <w:rsid w:val="00144AD5"/>
    <w:rsid w:val="002F25FD"/>
    <w:rsid w:val="0031222C"/>
    <w:rsid w:val="0036578C"/>
    <w:rsid w:val="003B6ED4"/>
    <w:rsid w:val="003E6E83"/>
    <w:rsid w:val="003F0F17"/>
    <w:rsid w:val="0040499A"/>
    <w:rsid w:val="00453506"/>
    <w:rsid w:val="004B367F"/>
    <w:rsid w:val="004B6380"/>
    <w:rsid w:val="004E278D"/>
    <w:rsid w:val="00511D67"/>
    <w:rsid w:val="00554A45"/>
    <w:rsid w:val="00660986"/>
    <w:rsid w:val="00722B4F"/>
    <w:rsid w:val="007815E4"/>
    <w:rsid w:val="007A2C37"/>
    <w:rsid w:val="00864C10"/>
    <w:rsid w:val="00914FE4"/>
    <w:rsid w:val="00976FAF"/>
    <w:rsid w:val="009E1B7F"/>
    <w:rsid w:val="00A80DDF"/>
    <w:rsid w:val="00A967A2"/>
    <w:rsid w:val="00B968EB"/>
    <w:rsid w:val="00BF0F4F"/>
    <w:rsid w:val="00C1010F"/>
    <w:rsid w:val="00C14197"/>
    <w:rsid w:val="00C3437C"/>
    <w:rsid w:val="00C8067B"/>
    <w:rsid w:val="00C910DB"/>
    <w:rsid w:val="00CB5B1B"/>
    <w:rsid w:val="00DA2525"/>
    <w:rsid w:val="00DE1BB4"/>
    <w:rsid w:val="00ED54A1"/>
    <w:rsid w:val="00F920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4E309"/>
  <w15:chartTrackingRefBased/>
  <w15:docId w15:val="{DE248405-6A2C-42CC-9419-2F9AA5FE5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AD5"/>
    <w:pPr>
      <w:spacing w:after="0" w:line="240" w:lineRule="atLeast"/>
    </w:pPr>
    <w:rPr>
      <w:rFonts w:eastAsia="Calibri" w:cs="Times New Roman"/>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4AD5"/>
    <w:pPr>
      <w:spacing w:after="200" w:line="276" w:lineRule="auto"/>
      <w:ind w:left="720"/>
      <w:contextualSpacing/>
    </w:pPr>
    <w:rPr>
      <w:rFonts w:ascii="Calibri" w:hAnsi="Calibri"/>
      <w:sz w:val="22"/>
    </w:rPr>
  </w:style>
  <w:style w:type="paragraph" w:styleId="Header">
    <w:name w:val="header"/>
    <w:basedOn w:val="Normal"/>
    <w:link w:val="HeaderChar"/>
    <w:uiPriority w:val="99"/>
    <w:unhideWhenUsed/>
    <w:rsid w:val="00144AD5"/>
    <w:pPr>
      <w:tabs>
        <w:tab w:val="center" w:pos="4680"/>
        <w:tab w:val="right" w:pos="9360"/>
      </w:tabs>
      <w:spacing w:line="240" w:lineRule="auto"/>
    </w:pPr>
  </w:style>
  <w:style w:type="character" w:customStyle="1" w:styleId="HeaderChar">
    <w:name w:val="Header Char"/>
    <w:basedOn w:val="DefaultParagraphFont"/>
    <w:link w:val="Header"/>
    <w:uiPriority w:val="99"/>
    <w:rsid w:val="00144AD5"/>
    <w:rPr>
      <w:rFonts w:eastAsia="Calibri" w:cs="Times New Roman"/>
      <w:kern w:val="0"/>
      <w:sz w:val="26"/>
      <w14:ligatures w14:val="none"/>
    </w:rPr>
  </w:style>
  <w:style w:type="paragraph" w:styleId="Footer">
    <w:name w:val="footer"/>
    <w:basedOn w:val="Normal"/>
    <w:link w:val="FooterChar"/>
    <w:uiPriority w:val="99"/>
    <w:unhideWhenUsed/>
    <w:rsid w:val="00144AD5"/>
    <w:pPr>
      <w:tabs>
        <w:tab w:val="center" w:pos="4680"/>
        <w:tab w:val="right" w:pos="9360"/>
      </w:tabs>
      <w:spacing w:line="240" w:lineRule="auto"/>
    </w:pPr>
  </w:style>
  <w:style w:type="character" w:customStyle="1" w:styleId="FooterChar">
    <w:name w:val="Footer Char"/>
    <w:basedOn w:val="DefaultParagraphFont"/>
    <w:link w:val="Footer"/>
    <w:uiPriority w:val="99"/>
    <w:rsid w:val="00144AD5"/>
    <w:rPr>
      <w:rFonts w:eastAsia="Calibri" w:cs="Times New Roman"/>
      <w:kern w:val="0"/>
      <w:sz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Lieu Minco</cp:lastModifiedBy>
  <cp:revision>5</cp:revision>
  <dcterms:created xsi:type="dcterms:W3CDTF">2024-04-15T09:25:00Z</dcterms:created>
  <dcterms:modified xsi:type="dcterms:W3CDTF">2024-04-18T03:25:00Z</dcterms:modified>
</cp:coreProperties>
</file>